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077a" w14:textId="c770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 азаматтарының жекелеген санаттарының қала ішіндегі қоғамдық көлікте (таксиден басқа) жеңілдікпен жол жүруі туралы" бірлескен Жезқазған қаласы әкімдігінің 2016 жылғы 3 қазандағы № 28/36 қаулысы және Жезқазған қалалық мәслихатының 2016 жылғы 13 қазандағы № 5/57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2017 жылғы 21 тамыздағы № 18/04 бірлескен қаулысы және Қарағанды облысы Жезқазған қалалық мәслихатының 2017 жылғы 15 тамыздағы № 12/128 шешімі. Қарағанды облысының Әділет департаментінде 2017 жылғы 13 қыркүйекте № 4350 болып тіркелді. Күші жойылды - Қарағанды облысы Жезқазған қаласының әкімдігінің 2019 жылғы 7 маусымдағы № 19/02 бірлескен қаулысымен және Қарағанды облысы Жезқазған қалалық мәслихатының 2019 жылғы 11 маусымдағы № 36/319 шешімімен</w:t>
      </w:r>
    </w:p>
    <w:p>
      <w:pPr>
        <w:spacing w:after="0"/>
        <w:ind w:left="0"/>
        <w:jc w:val="both"/>
      </w:pPr>
      <w:r>
        <w:rPr>
          <w:rFonts w:ascii="Times New Roman"/>
          <w:b w:val="false"/>
          <w:i w:val="false"/>
          <w:color w:val="ff0000"/>
          <w:sz w:val="28"/>
        </w:rPr>
        <w:t xml:space="preserve">
      Ескерту. Күші жойылды - Қарағанды облысы Жезқазған қаласының әкімдігінің 07.06.2019 </w:t>
      </w:r>
      <w:r>
        <w:rPr>
          <w:rFonts w:ascii="Times New Roman"/>
          <w:b w:val="false"/>
          <w:i w:val="false"/>
          <w:color w:val="ff0000"/>
          <w:sz w:val="28"/>
        </w:rPr>
        <w:t>№ 19/02</w:t>
      </w:r>
      <w:r>
        <w:rPr>
          <w:rFonts w:ascii="Times New Roman"/>
          <w:b w:val="false"/>
          <w:i w:val="false"/>
          <w:color w:val="ff0000"/>
          <w:sz w:val="28"/>
        </w:rPr>
        <w:t xml:space="preserve"> бірлескен қаулысымен және Қарағанды облысы Жезқазған қалалық мәслихатының 11.06.2019 № 36/319 (алғашқы ресми жарияланған күнінен кейiн күнтiзбелiк он күн өткен соң қолданысқа енгiзiледi) шешімімен.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1994 жылғы 21 қыркүйектегі "Қазақстан Республикасындағы көлік туралы"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1995 жылғы 28 сәуiрдегі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әлеуметтік қорғау туралы</w:t>
      </w:r>
      <w:r>
        <w:rPr>
          <w:rFonts w:ascii="Times New Roman"/>
          <w:b w:val="false"/>
          <w:i w:val="false"/>
          <w:color w:val="000000"/>
          <w:sz w:val="28"/>
        </w:rPr>
        <w:t xml:space="preserve">" Заңдарына сәйкес, Жезқазған қаласының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және Жезқазған қалалық маслихаты </w:t>
      </w:r>
      <w:r>
        <w:rPr>
          <w:rFonts w:ascii="Times New Roman"/>
          <w:b/>
          <w:i w:val="false"/>
          <w:color w:val="000000"/>
          <w:sz w:val="28"/>
        </w:rPr>
        <w:t>ШЕШІМ ЕТТІ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"Жезқазған қаласы азаматтарының жекелеген санаттарының қала ішіндегі қоғамдық көлікте (таксиден басқа) жеңілдікпен жол жүруі туралы" бірлескен Жезқазған қаласы әкімдігінің 2016 жылғы 3 қазандағы № 28/36 қаулысына және Жезқазған қалалық мәслихатының 2016 жылғы 13 қазандағы № 5/57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4021 тіркелген, 2016 жылғы 11 қарашадағы № 46 (148) "Жезказганский вестник", 2016 жылғы 11 қарашадағы № 46 (8006), "Сарыарқа" газеттерінде жарияланған, 2016 жылғы 23 қарашадағы "Әділет" ақпараттық-құқықтық жүйесінде)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тармақшасы жаңа редакцияда мазмұндалсын:</w:t>
      </w:r>
    </w:p>
    <w:bookmarkStart w:name="z6" w:id="2"/>
    <w:p>
      <w:pPr>
        <w:spacing w:after="0"/>
        <w:ind w:left="0"/>
        <w:jc w:val="both"/>
      </w:pPr>
      <w:r>
        <w:rPr>
          <w:rFonts w:ascii="Times New Roman"/>
          <w:b w:val="false"/>
          <w:i w:val="false"/>
          <w:color w:val="000000"/>
          <w:sz w:val="28"/>
        </w:rPr>
        <w:t>
      "1) Ұлы Отан соғысының қатысушылары мен мүгедектеріне және мәртебесі 1995 жылғы 28 сәуiрдегі Қазақстан Республикасы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6, 8 баптарымен белгіленген соларға теңестiрiлген адамдарға;".</w:t>
      </w:r>
    </w:p>
    <w:bookmarkEnd w:id="2"/>
    <w:bookmarkStart w:name="z7" w:id="3"/>
    <w:p>
      <w:pPr>
        <w:spacing w:after="0"/>
        <w:ind w:left="0"/>
        <w:jc w:val="both"/>
      </w:pPr>
      <w:r>
        <w:rPr>
          <w:rFonts w:ascii="Times New Roman"/>
          <w:b w:val="false"/>
          <w:i w:val="false"/>
          <w:color w:val="000000"/>
          <w:sz w:val="28"/>
        </w:rPr>
        <w:t>
      2. Осы бірлескен қаулы және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Жезқазған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Мухамбедин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Жезқазған қалалық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