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6d8c" w14:textId="3b76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26 желтоқсандағы № 112 "2017 - 2019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9 қазандағы № 208 шешімі. Қарағанды облысының Әділет департаментінде 2017 жылғы 16 қазанда № 4377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26 желтоқсандағы № 112 "2017 – 2019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4085 болып тіркелген, "Шарайна" газетінің 2017 жылғы 13 қаңтардағы 2 (2243) нөмірінде, Қазақстан Республикасы нормативтік құқықтық актілерінің эталондық бақылау банкінде электрондық түрде 2017 жылғы 25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қалалық бюджет тиісінше 1, 2 және 3 қосымшаларға сәйкес, оның ішінде 2017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21 755 190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3 323 437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13 740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18 409 013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22 371 342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616 152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616 152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     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616 152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бюджеттен ағымдағы нысаналы трансферттер 1 541 039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11 215 622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1 840 529 мың теңге сомасында.";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бөлінген нысаналы трансферттер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еңбек нарығын дамытуға бағытталған ісшараларды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және білім беру нысандарына жөндеу жүргізуге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және елді мекендердің көшелерін орташа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нарығындағы қажетті мамандықтар бойынша жұмыс кадрларын қысқа мерзімді кәсіби оқытуға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13 056 151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11 215 622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10 454 439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реконструкциялауға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Жезқазған кентінің бюджеттік бағдарламаларының тізбесі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