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2a09" w14:textId="5012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2016 жылғы 26 желтоқсандағы № 117 "Сәтбаев қаласының Құрмет грамотасымен наградтау туралы ережені бекіту туралы" шешіміне өзгеріс енгізу туралы</w:t>
      </w:r>
    </w:p>
    <w:p>
      <w:pPr>
        <w:spacing w:after="0"/>
        <w:ind w:left="0"/>
        <w:jc w:val="both"/>
      </w:pPr>
      <w:r>
        <w:rPr>
          <w:rFonts w:ascii="Times New Roman"/>
          <w:b w:val="false"/>
          <w:i w:val="false"/>
          <w:color w:val="000000"/>
          <w:sz w:val="28"/>
        </w:rPr>
        <w:t>Қарағанды облысы Сәтбаев қалалық мәслихатының 2017 жылғы 4 желтоқсандағы № 218 шешімі. Қарағанды облысының Әділет департаментінде 2017 жылғы 20 желтоқсандағы № 4488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Сәтбаев қалалық мәслихаты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Сәтбаев қалалық мәслихатының 2016 жылғы 26 желтоқсандағы № 117 "Сәтбаев қаласының Құрмет грамотасымен наградтау туралы ережені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4128 болып тіркелген, 2017 жылғы 27 қаңтардағы "Шарайна" № 4 (2245) газетінде және Қазақстан Республикасы нормативтік құқықтық актілерінің эталондық бақылау банкінде электрондық түрде 2017 жылғы 6 ақпанда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Сәтбаев қаласының Құрмет грамотасымен наградтау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"7. Құрмет грамотасымен наградтауға ұсынысты қала әкімінің аппаратына шараның өтетін күнінен кемінде жеті күнтізбелік күн бұрын меншік нысанына қарамастан мекемелер, ұйымдар, кәсіпорындар, жергілікті өкілді және атқарушы органдар, қоғамдық ұйымдар, шығармашылық бірлестіктер, жергілікті өзін-өзі басқару органдары жолдайды.".</w:t>
      </w:r>
    </w:p>
    <w:bookmarkEnd w:id="3"/>
    <w:bookmarkStart w:name="z9"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Цой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