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72ba" w14:textId="a437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2016 жылғы 22 желтоқсандағы 12 сессиясының № 12/107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2017 жылғы 20 сәуірдегі 15 сессиясының № 15/159 шешімі. Қарағанды облысының Әділет департаментінде 2017 жылғы 27 сәуірде № 4240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2016 жылғы 22 желтоқсандағы 12 сессиясының № 12/107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4081 болып тіркелген, Қазақстан Республикасының нормативтік құқықтық актілерінің эталондық бақылау банкінде электрондық түрде 2017 жылы 25 қаңтарда және 2017 жылғы 14 қаңтардағы № 2 (4156) "Абай-Ақиқат" аудандық газетінде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 xml:space="preserve">1 – 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2017–2019 жылдарға арналған аудандық бюджет 1, 2 және 3 қосымшаларға сәйкес, оның ішінде 2017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7 761 079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2 008 259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13 192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27 377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трансферттердің түсімдері – 5 712 251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7 822 808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494 826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505 929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11 103 мың теңге;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қаржылық активтерімен операциялар бойынша сальдо – 0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алу 556 555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бюджет тапшылығын қаржыландыру (профицитін пайдалану) – </w:t>
      </w:r>
      <w:r>
        <w:rPr>
          <w:rFonts w:ascii="Times New Roman"/>
          <w:b w:val="false"/>
          <w:i w:val="false"/>
          <w:color w:val="000000"/>
          <w:sz w:val="28"/>
        </w:rPr>
        <w:t>556 555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түсімдері – 505 929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11 103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қаражаттарының пайдаланатын қалдықтары – 61 729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2017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Цай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12"/>
        <w:gridCol w:w="498"/>
        <w:gridCol w:w="331"/>
        <w:gridCol w:w="1044"/>
        <w:gridCol w:w="14"/>
        <w:gridCol w:w="1059"/>
        <w:gridCol w:w="5614"/>
        <w:gridCol w:w="245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7 761 079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2 008 259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6 782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5 712 251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5 712 251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30"/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7 822 808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373 831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813"/>
        <w:gridCol w:w="1715"/>
        <w:gridCol w:w="1715"/>
        <w:gridCol w:w="2971"/>
        <w:gridCol w:w="3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- 556 555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556 555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нысаналы трансферттер және бюджеттік кредиттер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7"/>
        <w:gridCol w:w="3873"/>
      </w:tblGrid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6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8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2 674 399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59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501 502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  <w:bookmarkEnd w:id="60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негізгі қызметкерлердің оқу кезенінде орнын алмастырғаны үшін үстемеақы</w:t>
            </w:r>
          </w:p>
          <w:bookmarkEnd w:id="61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жұмыспен қамту және жаппай кәсіпкерлікті дамыту бағдарламасының шеңберінде еңбек нарығын дамытуға</w:t>
            </w:r>
          </w:p>
          <w:bookmarkEnd w:id="62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белгіленген ақшалай көмекті енгізуге </w:t>
            </w:r>
          </w:p>
          <w:bookmarkEnd w:id="63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2012 - 2018 жылдарға Қазақстан Республикасында мүгедектердің тіршілік сапасын жақсартуға және құқықығын қамтамасыз ету бойынша іс-шаралар жоспарын іске асыруға</w:t>
            </w:r>
          </w:p>
          <w:bookmarkEnd w:id="64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  <w:bookmarkEnd w:id="65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450 526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және коммуналдық шаруашылыққа</w:t>
            </w:r>
          </w:p>
          <w:bookmarkEnd w:id="66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  <w:bookmarkEnd w:id="67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  <w:bookmarkEnd w:id="68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мектептерінің оқытушыларының біліктілігін арттыру және қайта даярлауға</w:t>
            </w:r>
          </w:p>
          <w:bookmarkEnd w:id="69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объектілерінің материалдық - техникалық базасын нығайтуға және жөндеу жұмыстарын жүргізуге</w:t>
            </w:r>
          </w:p>
          <w:bookmarkEnd w:id="70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автокөлік жолдарын (қала көшелерін) және елді мекен көшелеріне орта жөндеу жұмыстарын жүргізуге</w:t>
            </w:r>
          </w:p>
          <w:bookmarkEnd w:id="71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179 267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және ветеринарлық пунктер үшін интернет байланысын қосуға </w:t>
            </w:r>
          </w:p>
          <w:bookmarkEnd w:id="72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шекарасының өзгеруіне байланысты жер-кадастрлық жұмыстарды орындауға</w:t>
            </w:r>
          </w:p>
          <w:bookmarkEnd w:id="73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Вакцинация, ветеринариялық дәрі-дәрмектерді тасымалдау және сақтау бойынша қызметтер көрсетуге</w:t>
            </w:r>
          </w:p>
          <w:bookmarkEnd w:id="74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75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1 666 968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берелетін нысаналы даму трансферттері</w:t>
            </w:r>
          </w:p>
          <w:bookmarkEnd w:id="76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1 211 235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  <w:bookmarkEnd w:id="77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779 131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объектілерінің құрылысына</w:t>
            </w:r>
          </w:p>
          <w:bookmarkEnd w:id="78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432 104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</w:t>
            </w:r>
          </w:p>
          <w:bookmarkEnd w:id="79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455 733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  <w:bookmarkEnd w:id="80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179 333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  <w:bookmarkEnd w:id="81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 республикалық бюджеттен</w:t>
            </w:r>
          </w:p>
          <w:bookmarkEnd w:id="82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құрылысы</w:t>
            </w:r>
          </w:p>
          <w:bookmarkEnd w:id="83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  <w:bookmarkEnd w:id="84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3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маңызы бар қала, кент, ауыл, ауылдық округтерінің әкімі аппараттары бойынша шығындар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39 482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20 026</w:t>
            </w:r>
          </w:p>
        </w:tc>
      </w:tr>
    </w:tbl>
    <w:bookmarkStart w:name="z35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</w:tbl>
    <w:bookmarkStart w:name="z36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 ды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ғыр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</w:tbl>
    <w:bookmarkStart w:name="z38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лейное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Көксун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</w:tbl>
    <w:bookmarkStart w:name="z40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309"/>
        <w:gridCol w:w="1764"/>
        <w:gridCol w:w="1765"/>
        <w:gridCol w:w="2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16 092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2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 берілетін трансферттердің аудандық маңызы бар қалалар, ауылдар, кенттер, ауылдық округтер арасында бөлінуі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9865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13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14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360 186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</w:t>
            </w:r>
          </w:p>
          <w:bookmarkEnd w:id="115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299 901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</w:t>
            </w:r>
          </w:p>
          <w:bookmarkEnd w:id="11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22 087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ауылдық округі</w:t>
            </w:r>
          </w:p>
          <w:bookmarkEnd w:id="117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</w:t>
            </w:r>
          </w:p>
          <w:bookmarkEnd w:id="118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кенті</w:t>
            </w:r>
          </w:p>
          <w:bookmarkEnd w:id="119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ауылдық округі</w:t>
            </w:r>
          </w:p>
          <w:bookmarkEnd w:id="120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 селосы</w:t>
            </w:r>
          </w:p>
          <w:bookmarkEnd w:id="121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  <w:bookmarkEnd w:id="122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ауылдық округі</w:t>
            </w:r>
          </w:p>
          <w:bookmarkEnd w:id="123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 ауылдық округі</w:t>
            </w:r>
          </w:p>
          <w:bookmarkEnd w:id="124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 ауылдық округі</w:t>
            </w:r>
          </w:p>
          <w:bookmarkEnd w:id="125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Есенгельді ауылдық округі</w:t>
            </w:r>
          </w:p>
          <w:bookmarkEnd w:id="12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селосы</w:t>
            </w:r>
          </w:p>
          <w:bookmarkEnd w:id="127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Көксун ауылдық округі</w:t>
            </w:r>
          </w:p>
          <w:bookmarkEnd w:id="128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