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037e" w14:textId="b8d0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2017 жылғы 28 маусымдағы 18 сессиясының № 18/189 шешімі. Қарағанды облысының Әділет департаментінде 2017 жылғы 3 шілдеде № 4291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2017–2019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7 761 079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2 008 259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27 377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5 712 251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7 822 808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494 826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505 929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556 555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556 555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505 929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11 103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61 729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29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5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5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5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6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6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6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6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6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6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6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6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6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6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7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