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77e4" w14:textId="2477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кент, ауылдық округ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2017 жылғы 26 желтоқсандағы XIX сессиясының № 166 шешімі. Қарағанды облысының Әділет департаментінде 2018 жылғы 8 қаңтарда № 4546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2018-2020 жылдарға арналған Жезді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183 664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3 600 мың теңге;</w:t>
      </w:r>
    </w:p>
    <w:bookmarkEnd w:id="3"/>
    <w:bookmarkStart w:name="z10" w:id="4"/>
    <w:p>
      <w:pPr>
        <w:spacing w:after="0"/>
        <w:ind w:left="0"/>
        <w:jc w:val="both"/>
      </w:pPr>
      <w:r>
        <w:rPr>
          <w:rFonts w:ascii="Times New Roman"/>
          <w:b w:val="false"/>
          <w:i w:val="false"/>
          <w:color w:val="000000"/>
          <w:sz w:val="28"/>
        </w:rPr>
        <w:t>
      салықтық емес түсімдер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180 064 мың теңге;</w:t>
      </w:r>
    </w:p>
    <w:bookmarkEnd w:id="6"/>
    <w:bookmarkStart w:name="z13" w:id="7"/>
    <w:p>
      <w:pPr>
        <w:spacing w:after="0"/>
        <w:ind w:left="0"/>
        <w:jc w:val="both"/>
      </w:pPr>
      <w:r>
        <w:rPr>
          <w:rFonts w:ascii="Times New Roman"/>
          <w:b w:val="false"/>
          <w:i w:val="false"/>
          <w:color w:val="000000"/>
          <w:sz w:val="28"/>
        </w:rPr>
        <w:t>
      2) шығындар – 183 664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21"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0 мың теңге: </w:t>
      </w:r>
    </w:p>
    <w:bookmarkEnd w:id="15"/>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Ұлытау аудандық мәслихатының 07.12.2018 № 235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2018-2020 жылдарға арналған Ұлытау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6"/>
    <w:bookmarkStart w:name="z27"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97 688 мың теңге, оның ішінде:</w:t>
      </w:r>
    </w:p>
    <w:bookmarkEnd w:id="17"/>
    <w:bookmarkStart w:name="z28" w:id="18"/>
    <w:p>
      <w:pPr>
        <w:spacing w:after="0"/>
        <w:ind w:left="0"/>
        <w:jc w:val="both"/>
      </w:pPr>
      <w:r>
        <w:rPr>
          <w:rFonts w:ascii="Times New Roman"/>
          <w:b w:val="false"/>
          <w:i w:val="false"/>
          <w:color w:val="000000"/>
          <w:sz w:val="28"/>
        </w:rPr>
        <w:t>
      салықтық түсімдер – 4 100 мың теңге;</w:t>
      </w:r>
    </w:p>
    <w:bookmarkEnd w:id="18"/>
    <w:bookmarkStart w:name="z29" w:id="19"/>
    <w:p>
      <w:pPr>
        <w:spacing w:after="0"/>
        <w:ind w:left="0"/>
        <w:jc w:val="both"/>
      </w:pPr>
      <w:r>
        <w:rPr>
          <w:rFonts w:ascii="Times New Roman"/>
          <w:b w:val="false"/>
          <w:i w:val="false"/>
          <w:color w:val="000000"/>
          <w:sz w:val="28"/>
        </w:rPr>
        <w:t>
      салықтық емес түсімдер - 0 мың теңге;</w:t>
      </w:r>
    </w:p>
    <w:bookmarkEnd w:id="19"/>
    <w:bookmarkStart w:name="z30" w:id="2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
    <w:bookmarkStart w:name="z31" w:id="21"/>
    <w:p>
      <w:pPr>
        <w:spacing w:after="0"/>
        <w:ind w:left="0"/>
        <w:jc w:val="both"/>
      </w:pPr>
      <w:r>
        <w:rPr>
          <w:rFonts w:ascii="Times New Roman"/>
          <w:b w:val="false"/>
          <w:i w:val="false"/>
          <w:color w:val="000000"/>
          <w:sz w:val="28"/>
        </w:rPr>
        <w:t>
      трансферттердің түсімдері – 93 588 мың теңге;</w:t>
      </w:r>
    </w:p>
    <w:bookmarkEnd w:id="21"/>
    <w:bookmarkStart w:name="z32" w:id="22"/>
    <w:p>
      <w:pPr>
        <w:spacing w:after="0"/>
        <w:ind w:left="0"/>
        <w:jc w:val="both"/>
      </w:pPr>
      <w:r>
        <w:rPr>
          <w:rFonts w:ascii="Times New Roman"/>
          <w:b w:val="false"/>
          <w:i w:val="false"/>
          <w:color w:val="000000"/>
          <w:sz w:val="28"/>
        </w:rPr>
        <w:t>
      2) шығындар – 97 688 мың теңге;</w:t>
      </w:r>
    </w:p>
    <w:bookmarkEnd w:id="22"/>
    <w:bookmarkStart w:name="z33" w:id="23"/>
    <w:p>
      <w:pPr>
        <w:spacing w:after="0"/>
        <w:ind w:left="0"/>
        <w:jc w:val="both"/>
      </w:pPr>
      <w:r>
        <w:rPr>
          <w:rFonts w:ascii="Times New Roman"/>
          <w:b w:val="false"/>
          <w:i w:val="false"/>
          <w:color w:val="000000"/>
          <w:sz w:val="28"/>
        </w:rPr>
        <w:t>
      3) таза бюджеттік кредиттеу – 0 мың теңге:</w:t>
      </w:r>
    </w:p>
    <w:bookmarkEnd w:id="23"/>
    <w:bookmarkStart w:name="z34" w:id="24"/>
    <w:p>
      <w:pPr>
        <w:spacing w:after="0"/>
        <w:ind w:left="0"/>
        <w:jc w:val="both"/>
      </w:pPr>
      <w:r>
        <w:rPr>
          <w:rFonts w:ascii="Times New Roman"/>
          <w:b w:val="false"/>
          <w:i w:val="false"/>
          <w:color w:val="000000"/>
          <w:sz w:val="28"/>
        </w:rPr>
        <w:t>
      бюджеттік кредиттер – 0 мың теңге;</w:t>
      </w:r>
    </w:p>
    <w:bookmarkEnd w:id="24"/>
    <w:bookmarkStart w:name="z35" w:id="25"/>
    <w:p>
      <w:pPr>
        <w:spacing w:after="0"/>
        <w:ind w:left="0"/>
        <w:jc w:val="both"/>
      </w:pPr>
      <w:r>
        <w:rPr>
          <w:rFonts w:ascii="Times New Roman"/>
          <w:b w:val="false"/>
          <w:i w:val="false"/>
          <w:color w:val="000000"/>
          <w:sz w:val="28"/>
        </w:rPr>
        <w:t>
      бюджеттік кредиттерді өтеу – 0 мың теңге;</w:t>
      </w:r>
    </w:p>
    <w:bookmarkEnd w:id="25"/>
    <w:bookmarkStart w:name="z36" w:id="26"/>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6"/>
    <w:bookmarkStart w:name="z37" w:id="27"/>
    <w:p>
      <w:pPr>
        <w:spacing w:after="0"/>
        <w:ind w:left="0"/>
        <w:jc w:val="both"/>
      </w:pPr>
      <w:r>
        <w:rPr>
          <w:rFonts w:ascii="Times New Roman"/>
          <w:b w:val="false"/>
          <w:i w:val="false"/>
          <w:color w:val="000000"/>
          <w:sz w:val="28"/>
        </w:rPr>
        <w:t>
      қаржы активтерін сатып – 0 мың теңге;</w:t>
      </w:r>
    </w:p>
    <w:bookmarkEnd w:id="27"/>
    <w:bookmarkStart w:name="z38" w:id="2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
    <w:bookmarkStart w:name="z39" w:id="29"/>
    <w:p>
      <w:pPr>
        <w:spacing w:after="0"/>
        <w:ind w:left="0"/>
        <w:jc w:val="both"/>
      </w:pPr>
      <w:r>
        <w:rPr>
          <w:rFonts w:ascii="Times New Roman"/>
          <w:b w:val="false"/>
          <w:i w:val="false"/>
          <w:color w:val="000000"/>
          <w:sz w:val="28"/>
        </w:rPr>
        <w:t>
      5) бюджет тапшылығы (профициті) – алу 0 мың теңге;</w:t>
      </w:r>
    </w:p>
    <w:bookmarkEnd w:id="29"/>
    <w:p>
      <w:pPr>
        <w:spacing w:after="0"/>
        <w:ind w:left="0"/>
        <w:jc w:val="both"/>
      </w:pPr>
      <w:r>
        <w:rPr>
          <w:rFonts w:ascii="Times New Roman"/>
          <w:b w:val="false"/>
          <w:i w:val="false"/>
          <w:color w:val="000000"/>
          <w:sz w:val="28"/>
        </w:rPr>
        <w:t xml:space="preserve">
      6) бюджет тапшылығын қаржыландыру (профицитін пайдалану) – 0 мың теңге: </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Ұлытау аудандық мәслихатының 07.12.2018 № 235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3. 2018 жылға арналған аудандық бюджеттен кент, ауылдық округ бюджеттеріне берілетін субвенциялардың мөлшері 261 701 мың теңге сомасында қарастырылсын, оның ішінде:</w:t>
      </w:r>
    </w:p>
    <w:bookmarkEnd w:id="30"/>
    <w:bookmarkStart w:name="z42" w:id="31"/>
    <w:p>
      <w:pPr>
        <w:spacing w:after="0"/>
        <w:ind w:left="0"/>
        <w:jc w:val="both"/>
      </w:pPr>
      <w:r>
        <w:rPr>
          <w:rFonts w:ascii="Times New Roman"/>
          <w:b w:val="false"/>
          <w:i w:val="false"/>
          <w:color w:val="000000"/>
          <w:sz w:val="28"/>
        </w:rPr>
        <w:t>
       Жезді кентіне – 176463 мың теңге;</w:t>
      </w:r>
    </w:p>
    <w:bookmarkEnd w:id="31"/>
    <w:bookmarkStart w:name="z43" w:id="32"/>
    <w:p>
      <w:pPr>
        <w:spacing w:after="0"/>
        <w:ind w:left="0"/>
        <w:jc w:val="both"/>
      </w:pPr>
      <w:r>
        <w:rPr>
          <w:rFonts w:ascii="Times New Roman"/>
          <w:b w:val="false"/>
          <w:i w:val="false"/>
          <w:color w:val="000000"/>
          <w:sz w:val="28"/>
        </w:rPr>
        <w:t>
       Ұлытау ауылдық округіне – 85238 мың теңге.</w:t>
      </w:r>
    </w:p>
    <w:bookmarkEnd w:id="32"/>
    <w:bookmarkStart w:name="z44" w:id="33"/>
    <w:p>
      <w:pPr>
        <w:spacing w:after="0"/>
        <w:ind w:left="0"/>
        <w:jc w:val="both"/>
      </w:pPr>
      <w:r>
        <w:rPr>
          <w:rFonts w:ascii="Times New Roman"/>
          <w:b w:val="false"/>
          <w:i w:val="false"/>
          <w:color w:val="000000"/>
          <w:sz w:val="28"/>
        </w:rPr>
        <w:t xml:space="preserve">
      4. 2018 жылға арналған кент, ауылдық округ бюджеттен қаржыландыратын,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 түрлерімен қалалық жағдайда айналысатын азаматтық қызметшілердің жалақыларымен және мөлшерлемелерімен салыстырғанда кемінде жиырма бес пайызға жоғары лауазымдық жалақылар мен тарифтік мөлшерлемелер белгіленсін. </w:t>
      </w:r>
    </w:p>
    <w:bookmarkEnd w:id="33"/>
    <w:bookmarkStart w:name="z45" w:id="34"/>
    <w:p>
      <w:pPr>
        <w:spacing w:after="0"/>
        <w:ind w:left="0"/>
        <w:jc w:val="both"/>
      </w:pPr>
      <w:r>
        <w:rPr>
          <w:rFonts w:ascii="Times New Roman"/>
          <w:b w:val="false"/>
          <w:i w:val="false"/>
          <w:color w:val="000000"/>
          <w:sz w:val="28"/>
        </w:rPr>
        <w:t xml:space="preserve">
      5. 2018 жылға арналған Жезді кентінің және Ұлытау ауылдық округі бюджеттерінің құрамында нысаналы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Ұлытау аудандық мәслихатының 19.04.2018 № 189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xml:space="preserve">
      6. Осы шешім 2018 жылдың 1 қаңтарынан бастап қолданысқа енгізіледі. </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Ақтаев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Сейтжанов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XIX сессиясының 2017 жылғы </w:t>
            </w:r>
            <w:r>
              <w:br/>
            </w:r>
            <w:r>
              <w:rPr>
                <w:rFonts w:ascii="Times New Roman"/>
                <w:b w:val="false"/>
                <w:i w:val="false"/>
                <w:color w:val="000000"/>
                <w:sz w:val="20"/>
              </w:rPr>
              <w:t xml:space="preserve">26 желтоқсандағы № 166 шешіміне </w:t>
            </w:r>
            <w:r>
              <w:br/>
            </w:r>
            <w:r>
              <w:rPr>
                <w:rFonts w:ascii="Times New Roman"/>
                <w:b w:val="false"/>
                <w:i w:val="false"/>
                <w:color w:val="000000"/>
                <w:sz w:val="20"/>
              </w:rPr>
              <w:t>1 қосымша</w:t>
            </w:r>
          </w:p>
        </w:tc>
      </w:tr>
    </w:tbl>
    <w:bookmarkStart w:name="z50" w:id="36"/>
    <w:p>
      <w:pPr>
        <w:spacing w:after="0"/>
        <w:ind w:left="0"/>
        <w:jc w:val="left"/>
      </w:pPr>
      <w:r>
        <w:rPr>
          <w:rFonts w:ascii="Times New Roman"/>
          <w:b/>
          <w:i w:val="false"/>
          <w:color w:val="000000"/>
        </w:rPr>
        <w:t xml:space="preserve"> 2018 жылға арналған Жезді кентінің бюджеті</w:t>
      </w:r>
    </w:p>
    <w:bookmarkEnd w:id="36"/>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07.12.2018 № 235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7"/>
          <w:p>
            <w:pPr>
              <w:spacing w:after="20"/>
              <w:ind w:left="20"/>
              <w:jc w:val="both"/>
            </w:pPr>
            <w:r>
              <w:rPr>
                <w:rFonts w:ascii="Times New Roman"/>
                <w:b w:val="false"/>
                <w:i w:val="false"/>
                <w:color w:val="000000"/>
                <w:sz w:val="20"/>
              </w:rPr>
              <w:t xml:space="preserve">
Санаты </w:t>
            </w:r>
          </w:p>
          <w:bookmarkEnd w:id="3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XIX сессиясының 2017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26 желтоқсандағы №166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w:t>
            </w:r>
          </w:p>
        </w:tc>
      </w:tr>
    </w:tbl>
    <w:bookmarkStart w:name="z181" w:id="38"/>
    <w:p>
      <w:pPr>
        <w:spacing w:after="0"/>
        <w:ind w:left="0"/>
        <w:jc w:val="both"/>
      </w:pPr>
      <w:r>
        <w:rPr>
          <w:rFonts w:ascii="Times New Roman"/>
          <w:b w:val="false"/>
          <w:i w:val="false"/>
          <w:color w:val="000000"/>
          <w:sz w:val="28"/>
        </w:rPr>
        <w:t xml:space="preserve">
       </w:t>
      </w:r>
    </w:p>
    <w:bookmarkEnd w:id="38"/>
    <w:bookmarkStart w:name="z182" w:id="39"/>
    <w:p>
      <w:pPr>
        <w:spacing w:after="0"/>
        <w:ind w:left="0"/>
        <w:jc w:val="left"/>
      </w:pPr>
      <w:r>
        <w:rPr>
          <w:rFonts w:ascii="Times New Roman"/>
          <w:b/>
          <w:i w:val="false"/>
          <w:color w:val="000000"/>
        </w:rPr>
        <w:t xml:space="preserve"> 2019 жылға арналғанЖезді кентінің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40"/>
          <w:p>
            <w:pPr>
              <w:spacing w:after="20"/>
              <w:ind w:left="20"/>
              <w:jc w:val="both"/>
            </w:pPr>
            <w:r>
              <w:rPr>
                <w:rFonts w:ascii="Times New Roman"/>
                <w:b w:val="false"/>
                <w:i w:val="false"/>
                <w:color w:val="000000"/>
                <w:sz w:val="20"/>
              </w:rPr>
              <w:t>
Санаты</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41"/>
          <w:p>
            <w:pPr>
              <w:spacing w:after="20"/>
              <w:ind w:left="20"/>
              <w:jc w:val="both"/>
            </w:pPr>
            <w:r>
              <w:rPr>
                <w:rFonts w:ascii="Times New Roman"/>
                <w:b w:val="false"/>
                <w:i w:val="false"/>
                <w:color w:val="000000"/>
                <w:sz w:val="20"/>
              </w:rPr>
              <w:t>
 </w:t>
            </w: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2"/>
          <w:p>
            <w:pPr>
              <w:spacing w:after="20"/>
              <w:ind w:left="20"/>
              <w:jc w:val="both"/>
            </w:pPr>
            <w:r>
              <w:rPr>
                <w:rFonts w:ascii="Times New Roman"/>
                <w:b w:val="false"/>
                <w:i w:val="false"/>
                <w:color w:val="000000"/>
                <w:sz w:val="20"/>
              </w:rPr>
              <w:t>
 </w:t>
            </w:r>
          </w:p>
          <w:bookmarkEnd w:id="4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3"/>
          <w:p>
            <w:pPr>
              <w:spacing w:after="20"/>
              <w:ind w:left="20"/>
              <w:jc w:val="both"/>
            </w:pPr>
            <w:r>
              <w:rPr>
                <w:rFonts w:ascii="Times New Roman"/>
                <w:b w:val="false"/>
                <w:i w:val="false"/>
                <w:color w:val="000000"/>
                <w:sz w:val="20"/>
              </w:rPr>
              <w:t>
 </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153900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6"/>
          <w:p>
            <w:pPr>
              <w:spacing w:after="20"/>
              <w:ind w:left="20"/>
              <w:jc w:val="both"/>
            </w:pPr>
            <w:r>
              <w:rPr>
                <w:rFonts w:ascii="Times New Roman"/>
                <w:b w:val="false"/>
                <w:i w:val="false"/>
                <w:color w:val="000000"/>
                <w:sz w:val="20"/>
              </w:rPr>
              <w:t>
</w:t>
            </w:r>
            <w:r>
              <w:rPr>
                <w:rFonts w:ascii="Times New Roman"/>
                <w:b w:val="false"/>
                <w:i/>
                <w:color w:val="000000"/>
                <w:sz w:val="20"/>
              </w:rPr>
              <w:t xml:space="preserve">1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7"/>
          <w:p>
            <w:pPr>
              <w:spacing w:after="20"/>
              <w:ind w:left="20"/>
              <w:jc w:val="both"/>
            </w:pPr>
            <w:r>
              <w:rPr>
                <w:rFonts w:ascii="Times New Roman"/>
                <w:b w:val="false"/>
                <w:i w:val="false"/>
                <w:color w:val="000000"/>
                <w:sz w:val="20"/>
              </w:rPr>
              <w:t>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53"/>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4"/>
          <w:p>
            <w:pPr>
              <w:spacing w:after="20"/>
              <w:ind w:left="20"/>
              <w:jc w:val="both"/>
            </w:pPr>
            <w:r>
              <w:rPr>
                <w:rFonts w:ascii="Times New Roman"/>
                <w:b w:val="false"/>
                <w:i w:val="false"/>
                <w:color w:val="000000"/>
                <w:sz w:val="20"/>
              </w:rPr>
              <w:t>
</w:t>
            </w:r>
            <w:r>
              <w:rPr>
                <w:rFonts w:ascii="Times New Roman"/>
                <w:b w:val="false"/>
                <w:i/>
                <w:color w:val="000000"/>
                <w:sz w:val="20"/>
              </w:rPr>
              <w:t xml:space="preserve">3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55"/>
          <w:p>
            <w:pPr>
              <w:spacing w:after="20"/>
              <w:ind w:left="20"/>
              <w:jc w:val="both"/>
            </w:pPr>
            <w:r>
              <w:rPr>
                <w:rFonts w:ascii="Times New Roman"/>
                <w:b w:val="false"/>
                <w:i w:val="false"/>
                <w:color w:val="000000"/>
                <w:sz w:val="20"/>
              </w:rPr>
              <w:t>
</w:t>
            </w:r>
            <w:r>
              <w:rPr>
                <w:rFonts w:ascii="Times New Roman"/>
                <w:b w:val="false"/>
                <w:i/>
                <w:color w:val="000000"/>
                <w:sz w:val="20"/>
              </w:rPr>
              <w:t xml:space="preserve">4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150300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58"/>
          <w:p>
            <w:pPr>
              <w:spacing w:after="20"/>
              <w:ind w:left="20"/>
              <w:jc w:val="both"/>
            </w:pPr>
            <w:r>
              <w:rPr>
                <w:rFonts w:ascii="Times New Roman"/>
                <w:b w:val="false"/>
                <w:i w:val="false"/>
                <w:color w:val="000000"/>
                <w:sz w:val="20"/>
              </w:rPr>
              <w:t>
Функционалдық топ</w:t>
            </w:r>
          </w:p>
          <w:bookmarkEnd w:id="5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59"/>
          <w:p>
            <w:pPr>
              <w:spacing w:after="20"/>
              <w:ind w:left="20"/>
              <w:jc w:val="both"/>
            </w:pPr>
            <w:r>
              <w:rPr>
                <w:rFonts w:ascii="Times New Roman"/>
                <w:b w:val="false"/>
                <w:i w:val="false"/>
                <w:color w:val="000000"/>
                <w:sz w:val="20"/>
              </w:rPr>
              <w:t>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0"/>
          <w:p>
            <w:pPr>
              <w:spacing w:after="20"/>
              <w:ind w:left="20"/>
              <w:jc w:val="both"/>
            </w:pPr>
            <w:r>
              <w:rPr>
                <w:rFonts w:ascii="Times New Roman"/>
                <w:b w:val="false"/>
                <w:i w:val="false"/>
                <w:color w:val="000000"/>
                <w:sz w:val="20"/>
              </w:rPr>
              <w:t>
1</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62"/>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6"/>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0"/>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8"/>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82"/>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88"/>
          <w:p>
            <w:pPr>
              <w:spacing w:after="20"/>
              <w:ind w:left="20"/>
              <w:jc w:val="both"/>
            </w:pPr>
            <w:r>
              <w:rPr>
                <w:rFonts w:ascii="Times New Roman"/>
                <w:b w:val="false"/>
                <w:i w:val="false"/>
                <w:color w:val="000000"/>
                <w:sz w:val="20"/>
              </w:rPr>
              <w:t>
Санаты</w:t>
            </w:r>
          </w:p>
          <w:bookmarkEnd w:id="8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90"/>
          <w:p>
            <w:pPr>
              <w:spacing w:after="20"/>
              <w:ind w:left="20"/>
              <w:jc w:val="both"/>
            </w:pPr>
            <w:r>
              <w:rPr>
                <w:rFonts w:ascii="Times New Roman"/>
                <w:b w:val="false"/>
                <w:i w:val="false"/>
                <w:color w:val="000000"/>
                <w:sz w:val="20"/>
              </w:rPr>
              <w:t>
1</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92"/>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95"/>
          <w:p>
            <w:pPr>
              <w:spacing w:after="20"/>
              <w:ind w:left="20"/>
              <w:jc w:val="both"/>
            </w:pPr>
            <w:r>
              <w:rPr>
                <w:rFonts w:ascii="Times New Roman"/>
                <w:b w:val="false"/>
                <w:i w:val="false"/>
                <w:color w:val="000000"/>
                <w:sz w:val="20"/>
              </w:rPr>
              <w:t xml:space="preserve">
Функционалдық топ </w:t>
            </w:r>
          </w:p>
          <w:bookmarkEnd w:id="9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96"/>
          <w:p>
            <w:pPr>
              <w:spacing w:after="20"/>
              <w:ind w:left="20"/>
              <w:jc w:val="both"/>
            </w:pPr>
            <w:r>
              <w:rPr>
                <w:rFonts w:ascii="Times New Roman"/>
                <w:b w:val="false"/>
                <w:i w:val="false"/>
                <w:color w:val="000000"/>
                <w:sz w:val="20"/>
              </w:rPr>
              <w:t>
 </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7"/>
          <w:p>
            <w:pPr>
              <w:spacing w:after="20"/>
              <w:ind w:left="20"/>
              <w:jc w:val="both"/>
            </w:pPr>
            <w:r>
              <w:rPr>
                <w:rFonts w:ascii="Times New Roman"/>
                <w:b w:val="false"/>
                <w:i w:val="false"/>
                <w:color w:val="000000"/>
                <w:sz w:val="20"/>
              </w:rPr>
              <w:t>
1</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00"/>
          <w:p>
            <w:pPr>
              <w:spacing w:after="20"/>
              <w:ind w:left="20"/>
              <w:jc w:val="both"/>
            </w:pPr>
            <w:r>
              <w:rPr>
                <w:rFonts w:ascii="Times New Roman"/>
                <w:b w:val="false"/>
                <w:i w:val="false"/>
                <w:color w:val="000000"/>
                <w:sz w:val="20"/>
              </w:rPr>
              <w:t xml:space="preserve">
Функционалдық топ </w:t>
            </w:r>
          </w:p>
          <w:bookmarkEnd w:id="100"/>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2"/>
          <w:p>
            <w:pPr>
              <w:spacing w:after="20"/>
              <w:ind w:left="20"/>
              <w:jc w:val="both"/>
            </w:pPr>
            <w:r>
              <w:rPr>
                <w:rFonts w:ascii="Times New Roman"/>
                <w:b w:val="false"/>
                <w:i w:val="false"/>
                <w:color w:val="000000"/>
                <w:sz w:val="20"/>
              </w:rPr>
              <w:t>
1</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03"/>
          <w:p>
            <w:pPr>
              <w:spacing w:after="20"/>
              <w:ind w:left="20"/>
              <w:jc w:val="both"/>
            </w:pPr>
            <w:r>
              <w:rPr>
                <w:rFonts w:ascii="Times New Roman"/>
                <w:b w:val="false"/>
                <w:i w:val="false"/>
                <w:color w:val="000000"/>
                <w:sz w:val="20"/>
              </w:rPr>
              <w:t>
 </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4"/>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05"/>
          <w:p>
            <w:pPr>
              <w:spacing w:after="20"/>
              <w:ind w:left="20"/>
              <w:jc w:val="both"/>
            </w:pPr>
            <w:r>
              <w:rPr>
                <w:rFonts w:ascii="Times New Roman"/>
                <w:b w:val="false"/>
                <w:i w:val="false"/>
                <w:color w:val="000000"/>
                <w:sz w:val="20"/>
              </w:rPr>
              <w:t>
 </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6"/>
          <w:p>
            <w:pPr>
              <w:spacing w:after="20"/>
              <w:ind w:left="20"/>
              <w:jc w:val="both"/>
            </w:pPr>
            <w:r>
              <w:rPr>
                <w:rFonts w:ascii="Times New Roman"/>
                <w:b w:val="false"/>
                <w:i w:val="false"/>
                <w:color w:val="000000"/>
                <w:sz w:val="20"/>
              </w:rPr>
              <w:t>
Санаты</w:t>
            </w:r>
          </w:p>
          <w:bookmarkEnd w:id="1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7"/>
          <w:p>
            <w:pPr>
              <w:spacing w:after="20"/>
              <w:ind w:left="20"/>
              <w:jc w:val="both"/>
            </w:pPr>
            <w:r>
              <w:rPr>
                <w:rFonts w:ascii="Times New Roman"/>
                <w:b w:val="false"/>
                <w:i w:val="false"/>
                <w:color w:val="000000"/>
                <w:sz w:val="20"/>
              </w:rPr>
              <w:t>
 </w:t>
            </w:r>
          </w:p>
          <w:bookmarkEnd w:id="10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8"/>
          <w:p>
            <w:pPr>
              <w:spacing w:after="20"/>
              <w:ind w:left="20"/>
              <w:jc w:val="both"/>
            </w:pPr>
            <w:r>
              <w:rPr>
                <w:rFonts w:ascii="Times New Roman"/>
                <w:b w:val="false"/>
                <w:i w:val="false"/>
                <w:color w:val="000000"/>
                <w:sz w:val="20"/>
              </w:rPr>
              <w:t>
1</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9"/>
          <w:p>
            <w:pPr>
              <w:spacing w:after="20"/>
              <w:ind w:left="20"/>
              <w:jc w:val="both"/>
            </w:pPr>
            <w:r>
              <w:rPr>
                <w:rFonts w:ascii="Times New Roman"/>
                <w:b w:val="false"/>
                <w:i w:val="false"/>
                <w:color w:val="000000"/>
                <w:sz w:val="20"/>
              </w:rPr>
              <w:t>
 </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10"/>
          <w:p>
            <w:pPr>
              <w:spacing w:after="20"/>
              <w:ind w:left="20"/>
              <w:jc w:val="both"/>
            </w:pPr>
            <w:r>
              <w:rPr>
                <w:rFonts w:ascii="Times New Roman"/>
                <w:b w:val="false"/>
                <w:i w:val="false"/>
                <w:color w:val="000000"/>
                <w:sz w:val="20"/>
              </w:rPr>
              <w:t>
 </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11"/>
          <w:p>
            <w:pPr>
              <w:spacing w:after="20"/>
              <w:ind w:left="20"/>
              <w:jc w:val="both"/>
            </w:pPr>
            <w:r>
              <w:rPr>
                <w:rFonts w:ascii="Times New Roman"/>
                <w:b w:val="false"/>
                <w:i w:val="false"/>
                <w:color w:val="000000"/>
                <w:sz w:val="20"/>
              </w:rPr>
              <w:t>
Атауы</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12"/>
          <w:p>
            <w:pPr>
              <w:spacing w:after="20"/>
              <w:ind w:left="20"/>
              <w:jc w:val="both"/>
            </w:pPr>
            <w:r>
              <w:rPr>
                <w:rFonts w:ascii="Times New Roman"/>
                <w:b w:val="false"/>
                <w:i w:val="false"/>
                <w:color w:val="000000"/>
                <w:sz w:val="20"/>
              </w:rPr>
              <w:t>
1</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15"/>
          <w:p>
            <w:pPr>
              <w:spacing w:after="20"/>
              <w:ind w:left="20"/>
              <w:jc w:val="both"/>
            </w:pPr>
            <w:r>
              <w:rPr>
                <w:rFonts w:ascii="Times New Roman"/>
                <w:b w:val="false"/>
                <w:i w:val="false"/>
                <w:color w:val="000000"/>
                <w:sz w:val="20"/>
              </w:rPr>
              <w:t>
Санаты</w:t>
            </w:r>
          </w:p>
          <w:bookmarkEnd w:id="11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6"/>
          <w:p>
            <w:pPr>
              <w:spacing w:after="20"/>
              <w:ind w:left="20"/>
              <w:jc w:val="both"/>
            </w:pPr>
            <w:r>
              <w:rPr>
                <w:rFonts w:ascii="Times New Roman"/>
                <w:b w:val="false"/>
                <w:i w:val="false"/>
                <w:color w:val="000000"/>
                <w:sz w:val="20"/>
              </w:rPr>
              <w:t>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7"/>
          <w:p>
            <w:pPr>
              <w:spacing w:after="20"/>
              <w:ind w:left="20"/>
              <w:jc w:val="both"/>
            </w:pPr>
            <w:r>
              <w:rPr>
                <w:rFonts w:ascii="Times New Roman"/>
                <w:b w:val="false"/>
                <w:i w:val="false"/>
                <w:color w:val="000000"/>
                <w:sz w:val="20"/>
              </w:rPr>
              <w:t>
1</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8"/>
          <w:p>
            <w:pPr>
              <w:spacing w:after="20"/>
              <w:ind w:left="20"/>
              <w:jc w:val="both"/>
            </w:pPr>
            <w:r>
              <w:rPr>
                <w:rFonts w:ascii="Times New Roman"/>
                <w:b w:val="false"/>
                <w:i w:val="false"/>
                <w:color w:val="000000"/>
                <w:sz w:val="20"/>
              </w:rPr>
              <w:t>
 </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9"/>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20"/>
          <w:p>
            <w:pPr>
              <w:spacing w:after="20"/>
              <w:ind w:left="20"/>
              <w:jc w:val="both"/>
            </w:pPr>
            <w:r>
              <w:rPr>
                <w:rFonts w:ascii="Times New Roman"/>
                <w:b w:val="false"/>
                <w:i w:val="false"/>
                <w:color w:val="000000"/>
                <w:sz w:val="20"/>
              </w:rPr>
              <w:t>
</w:t>
            </w:r>
            <w:r>
              <w:rPr>
                <w:rFonts w:ascii="Times New Roman"/>
                <w:b w:val="false"/>
                <w:i/>
                <w:color w:val="000000"/>
                <w:sz w:val="20"/>
              </w:rPr>
              <w:t>7</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1"/>
          <w:p>
            <w:pPr>
              <w:spacing w:after="20"/>
              <w:ind w:left="20"/>
              <w:jc w:val="both"/>
            </w:pPr>
            <w:r>
              <w:rPr>
                <w:rFonts w:ascii="Times New Roman"/>
                <w:b w:val="false"/>
                <w:i w:val="false"/>
                <w:color w:val="000000"/>
                <w:sz w:val="20"/>
              </w:rPr>
              <w:t>
 </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22"/>
          <w:p>
            <w:pPr>
              <w:spacing w:after="20"/>
              <w:ind w:left="20"/>
              <w:jc w:val="both"/>
            </w:pPr>
            <w:r>
              <w:rPr>
                <w:rFonts w:ascii="Times New Roman"/>
                <w:b w:val="false"/>
                <w:i w:val="false"/>
                <w:color w:val="000000"/>
                <w:sz w:val="20"/>
              </w:rPr>
              <w:t>
 </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23"/>
          <w:p>
            <w:pPr>
              <w:spacing w:after="20"/>
              <w:ind w:left="20"/>
              <w:jc w:val="both"/>
            </w:pPr>
            <w:r>
              <w:rPr>
                <w:rFonts w:ascii="Times New Roman"/>
                <w:b w:val="false"/>
                <w:i w:val="false"/>
                <w:color w:val="000000"/>
                <w:sz w:val="20"/>
              </w:rPr>
              <w:t xml:space="preserve">
Функционалдық топ </w:t>
            </w:r>
          </w:p>
          <w:bookmarkEnd w:id="1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24"/>
          <w:p>
            <w:pPr>
              <w:spacing w:after="20"/>
              <w:ind w:left="20"/>
              <w:jc w:val="both"/>
            </w:pPr>
            <w:r>
              <w:rPr>
                <w:rFonts w:ascii="Times New Roman"/>
                <w:b w:val="false"/>
                <w:i w:val="false"/>
                <w:color w:val="000000"/>
                <w:sz w:val="20"/>
              </w:rPr>
              <w:t>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25"/>
          <w:p>
            <w:pPr>
              <w:spacing w:after="20"/>
              <w:ind w:left="20"/>
              <w:jc w:val="both"/>
            </w:pPr>
            <w:r>
              <w:rPr>
                <w:rFonts w:ascii="Times New Roman"/>
                <w:b w:val="false"/>
                <w:i w:val="false"/>
                <w:color w:val="000000"/>
                <w:sz w:val="20"/>
              </w:rPr>
              <w:t>
1</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7"/>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 XIX сессиясының 2017 жылғы </w:t>
            </w:r>
            <w:r>
              <w:br/>
            </w:r>
            <w:r>
              <w:rPr>
                <w:rFonts w:ascii="Times New Roman"/>
                <w:b w:val="false"/>
                <w:i w:val="false"/>
                <w:color w:val="000000"/>
                <w:sz w:val="20"/>
              </w:rPr>
              <w:t xml:space="preserve"> 26 желтоқсандағы №166 шешіміне </w:t>
            </w:r>
            <w:r>
              <w:br/>
            </w:r>
            <w:r>
              <w:rPr>
                <w:rFonts w:ascii="Times New Roman"/>
                <w:b w:val="false"/>
                <w:i w:val="false"/>
                <w:color w:val="000000"/>
                <w:sz w:val="20"/>
              </w:rPr>
              <w:t>3 қосымша</w:t>
            </w:r>
          </w:p>
        </w:tc>
      </w:tr>
    </w:tbl>
    <w:bookmarkStart w:name="z300" w:id="130"/>
    <w:p>
      <w:pPr>
        <w:spacing w:after="0"/>
        <w:ind w:left="0"/>
        <w:jc w:val="left"/>
      </w:pPr>
      <w:r>
        <w:rPr>
          <w:rFonts w:ascii="Times New Roman"/>
          <w:b/>
          <w:i w:val="false"/>
          <w:color w:val="000000"/>
        </w:rPr>
        <w:t xml:space="preserve"> 2020 жылға арналған Жезді кентінің бюджеті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1"/>
          <w:p>
            <w:pPr>
              <w:spacing w:after="20"/>
              <w:ind w:left="20"/>
              <w:jc w:val="both"/>
            </w:pPr>
            <w:r>
              <w:rPr>
                <w:rFonts w:ascii="Times New Roman"/>
                <w:b w:val="false"/>
                <w:i w:val="false"/>
                <w:color w:val="000000"/>
                <w:sz w:val="20"/>
              </w:rPr>
              <w:t>
Санаты</w:t>
            </w:r>
          </w:p>
          <w:bookmarkEnd w:id="1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2"/>
          <w:p>
            <w:pPr>
              <w:spacing w:after="20"/>
              <w:ind w:left="20"/>
              <w:jc w:val="both"/>
            </w:pPr>
            <w:r>
              <w:rPr>
                <w:rFonts w:ascii="Times New Roman"/>
                <w:b w:val="false"/>
                <w:i w:val="false"/>
                <w:color w:val="000000"/>
                <w:sz w:val="20"/>
              </w:rPr>
              <w:t>
 </w:t>
            </w:r>
          </w:p>
          <w:bookmarkEnd w:id="13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4"/>
          <w:p>
            <w:pPr>
              <w:spacing w:after="20"/>
              <w:ind w:left="20"/>
              <w:jc w:val="both"/>
            </w:pPr>
            <w:r>
              <w:rPr>
                <w:rFonts w:ascii="Times New Roman"/>
                <w:b w:val="false"/>
                <w:i w:val="false"/>
                <w:color w:val="000000"/>
                <w:sz w:val="20"/>
              </w:rPr>
              <w:t>
1</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6"/>
          <w:p>
            <w:pPr>
              <w:spacing w:after="20"/>
              <w:ind w:left="20"/>
              <w:jc w:val="both"/>
            </w:pPr>
            <w:r>
              <w:rPr>
                <w:rFonts w:ascii="Times New Roman"/>
                <w:b w:val="false"/>
                <w:i w:val="false"/>
                <w:color w:val="000000"/>
                <w:sz w:val="20"/>
              </w:rPr>
              <w:t>
</w:t>
            </w:r>
            <w:r>
              <w:rPr>
                <w:rFonts w:ascii="Times New Roman"/>
                <w:b w:val="false"/>
                <w:i/>
                <w:color w:val="000000"/>
                <w:sz w:val="20"/>
              </w:rPr>
              <w:t xml:space="preserve">1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3"/>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4"/>
          <w:p>
            <w:pPr>
              <w:spacing w:after="20"/>
              <w:ind w:left="20"/>
              <w:jc w:val="both"/>
            </w:pPr>
            <w:r>
              <w:rPr>
                <w:rFonts w:ascii="Times New Roman"/>
                <w:b w:val="false"/>
                <w:i w:val="false"/>
                <w:color w:val="000000"/>
                <w:sz w:val="20"/>
              </w:rPr>
              <w:t>
</w:t>
            </w:r>
            <w:r>
              <w:rPr>
                <w:rFonts w:ascii="Times New Roman"/>
                <w:b w:val="false"/>
                <w:i/>
                <w:color w:val="000000"/>
                <w:sz w:val="20"/>
              </w:rPr>
              <w:t xml:space="preserve">3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5"/>
          <w:p>
            <w:pPr>
              <w:spacing w:after="20"/>
              <w:ind w:left="20"/>
              <w:jc w:val="both"/>
            </w:pPr>
            <w:r>
              <w:rPr>
                <w:rFonts w:ascii="Times New Roman"/>
                <w:b w:val="false"/>
                <w:i w:val="false"/>
                <w:color w:val="000000"/>
                <w:sz w:val="20"/>
              </w:rPr>
              <w:t>
</w:t>
            </w:r>
            <w:r>
              <w:rPr>
                <w:rFonts w:ascii="Times New Roman"/>
                <w:b w:val="false"/>
                <w:i/>
                <w:color w:val="000000"/>
                <w:sz w:val="20"/>
              </w:rPr>
              <w:t xml:space="preserve">4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156500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156500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8"/>
          <w:p>
            <w:pPr>
              <w:spacing w:after="20"/>
              <w:ind w:left="20"/>
              <w:jc w:val="both"/>
            </w:pPr>
            <w:r>
              <w:rPr>
                <w:rFonts w:ascii="Times New Roman"/>
                <w:b w:val="false"/>
                <w:i w:val="false"/>
                <w:color w:val="000000"/>
                <w:sz w:val="20"/>
              </w:rPr>
              <w:t>
Функционалдық топ</w:t>
            </w:r>
          </w:p>
          <w:bookmarkEnd w:id="1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9"/>
          <w:p>
            <w:pPr>
              <w:spacing w:after="20"/>
              <w:ind w:left="20"/>
              <w:jc w:val="both"/>
            </w:pPr>
            <w:r>
              <w:rPr>
                <w:rFonts w:ascii="Times New Roman"/>
                <w:b w:val="false"/>
                <w:i w:val="false"/>
                <w:color w:val="000000"/>
                <w:sz w:val="20"/>
              </w:rPr>
              <w:t>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50"/>
          <w:p>
            <w:pPr>
              <w:spacing w:after="20"/>
              <w:ind w:left="20"/>
              <w:jc w:val="both"/>
            </w:pPr>
            <w:r>
              <w:rPr>
                <w:rFonts w:ascii="Times New Roman"/>
                <w:b w:val="false"/>
                <w:i w:val="false"/>
                <w:color w:val="000000"/>
                <w:sz w:val="20"/>
              </w:rPr>
              <w:t>
1</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52"/>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6"/>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0"/>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69"/>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73"/>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XIX сессиясының 2017 жылғы </w:t>
            </w:r>
            <w:r>
              <w:br/>
            </w:r>
            <w:r>
              <w:rPr>
                <w:rFonts w:ascii="Times New Roman"/>
                <w:b w:val="false"/>
                <w:i w:val="false"/>
                <w:color w:val="000000"/>
                <w:sz w:val="20"/>
              </w:rPr>
              <w:t xml:space="preserve"> 26 желтоқсандағы №166 шешіміне </w:t>
            </w:r>
            <w:r>
              <w:br/>
            </w:r>
            <w:r>
              <w:rPr>
                <w:rFonts w:ascii="Times New Roman"/>
                <w:b w:val="false"/>
                <w:i w:val="false"/>
                <w:color w:val="000000"/>
                <w:sz w:val="20"/>
              </w:rPr>
              <w:t>4 қосымша</w:t>
            </w:r>
          </w:p>
        </w:tc>
      </w:tr>
    </w:tbl>
    <w:bookmarkStart w:name="z358" w:id="179"/>
    <w:p>
      <w:pPr>
        <w:spacing w:after="0"/>
        <w:ind w:left="0"/>
        <w:jc w:val="left"/>
      </w:pPr>
      <w:r>
        <w:rPr>
          <w:rFonts w:ascii="Times New Roman"/>
          <w:b/>
          <w:i w:val="false"/>
          <w:color w:val="000000"/>
        </w:rPr>
        <w:t xml:space="preserve"> 2018 жылға арналған Ұлытау ауылдық округ бюджеті</w:t>
      </w:r>
    </w:p>
    <w:bookmarkEnd w:id="179"/>
    <w:p>
      <w:pPr>
        <w:spacing w:after="0"/>
        <w:ind w:left="0"/>
        <w:jc w:val="both"/>
      </w:pPr>
      <w:r>
        <w:rPr>
          <w:rFonts w:ascii="Times New Roman"/>
          <w:b w:val="false"/>
          <w:i w:val="false"/>
          <w:color w:val="ff0000"/>
          <w:sz w:val="28"/>
        </w:rPr>
        <w:t xml:space="preserve">
      Ескерту. 4-қосымша жаңа редакцияда - Қарағанды облысы Ұлытау аудандық мәслихатының 07.12.2018 № 235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XIX сессиясының 2017 жылғы </w:t>
            </w:r>
            <w:r>
              <w:br/>
            </w:r>
            <w:r>
              <w:rPr>
                <w:rFonts w:ascii="Times New Roman"/>
                <w:b w:val="false"/>
                <w:i w:val="false"/>
                <w:color w:val="000000"/>
                <w:sz w:val="20"/>
              </w:rPr>
              <w:t xml:space="preserve"> 26 желтоқсандағы №166 шешіміне </w:t>
            </w:r>
            <w:r>
              <w:br/>
            </w:r>
            <w:r>
              <w:rPr>
                <w:rFonts w:ascii="Times New Roman"/>
                <w:b w:val="false"/>
                <w:i w:val="false"/>
                <w:color w:val="000000"/>
                <w:sz w:val="20"/>
              </w:rPr>
              <w:t xml:space="preserve"> 5 қосымша</w:t>
            </w:r>
          </w:p>
        </w:tc>
      </w:tr>
    </w:tbl>
    <w:bookmarkStart w:name="z483" w:id="180"/>
    <w:p>
      <w:pPr>
        <w:spacing w:after="0"/>
        <w:ind w:left="0"/>
        <w:jc w:val="left"/>
      </w:pPr>
      <w:r>
        <w:rPr>
          <w:rFonts w:ascii="Times New Roman"/>
          <w:b/>
          <w:i w:val="false"/>
          <w:color w:val="000000"/>
        </w:rPr>
        <w:t xml:space="preserve"> 2019 жылға арналған Ұлытау ауылдық округ бюджеті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81"/>
          <w:p>
            <w:pPr>
              <w:spacing w:after="20"/>
              <w:ind w:left="20"/>
              <w:jc w:val="both"/>
            </w:pPr>
            <w:r>
              <w:rPr>
                <w:rFonts w:ascii="Times New Roman"/>
                <w:b w:val="false"/>
                <w:i w:val="false"/>
                <w:color w:val="000000"/>
                <w:sz w:val="20"/>
              </w:rPr>
              <w:t>
Санаты</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82"/>
          <w:p>
            <w:pPr>
              <w:spacing w:after="20"/>
              <w:ind w:left="20"/>
              <w:jc w:val="both"/>
            </w:pPr>
            <w:r>
              <w:rPr>
                <w:rFonts w:ascii="Times New Roman"/>
                <w:b w:val="false"/>
                <w:i w:val="false"/>
                <w:color w:val="000000"/>
                <w:sz w:val="20"/>
              </w:rPr>
              <w:t>
 </w:t>
            </w:r>
          </w:p>
          <w:bookmarkEnd w:id="18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83"/>
          <w:p>
            <w:pPr>
              <w:spacing w:after="20"/>
              <w:ind w:left="20"/>
              <w:jc w:val="both"/>
            </w:pPr>
            <w:r>
              <w:rPr>
                <w:rFonts w:ascii="Times New Roman"/>
                <w:b w:val="false"/>
                <w:i w:val="false"/>
                <w:color w:val="000000"/>
                <w:sz w:val="20"/>
              </w:rPr>
              <w:t>
 </w:t>
            </w:r>
          </w:p>
          <w:bookmarkEnd w:id="1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84"/>
          <w:p>
            <w:pPr>
              <w:spacing w:after="20"/>
              <w:ind w:left="20"/>
              <w:jc w:val="both"/>
            </w:pPr>
            <w:r>
              <w:rPr>
                <w:rFonts w:ascii="Times New Roman"/>
                <w:b w:val="false"/>
                <w:i w:val="false"/>
                <w:color w:val="000000"/>
                <w:sz w:val="20"/>
              </w:rPr>
              <w:t>
1</w:t>
            </w:r>
          </w:p>
          <w:bookmarkEnd w:id="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85"/>
          <w:p>
            <w:pPr>
              <w:spacing w:after="20"/>
              <w:ind w:left="20"/>
              <w:jc w:val="both"/>
            </w:pPr>
            <w:r>
              <w:rPr>
                <w:rFonts w:ascii="Times New Roman"/>
                <w:b w:val="false"/>
                <w:i w:val="false"/>
                <w:color w:val="000000"/>
                <w:sz w:val="20"/>
              </w:rPr>
              <w:t>
 </w:t>
            </w:r>
          </w:p>
          <w:bookmarkEnd w:id="1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114000</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86"/>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p>
          <w:bookmarkEnd w:id="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4300</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87"/>
          <w:p>
            <w:pPr>
              <w:spacing w:after="20"/>
              <w:ind w:left="20"/>
              <w:jc w:val="both"/>
            </w:pPr>
            <w:r>
              <w:rPr>
                <w:rFonts w:ascii="Times New Roman"/>
                <w:b w:val="false"/>
                <w:i w:val="false"/>
                <w:color w:val="000000"/>
                <w:sz w:val="20"/>
              </w:rPr>
              <w:t>
 </w:t>
            </w:r>
          </w:p>
          <w:bookmarkEnd w:id="1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88"/>
          <w:p>
            <w:pPr>
              <w:spacing w:after="20"/>
              <w:ind w:left="20"/>
              <w:jc w:val="both"/>
            </w:pPr>
            <w:r>
              <w:rPr>
                <w:rFonts w:ascii="Times New Roman"/>
                <w:b w:val="false"/>
                <w:i w:val="false"/>
                <w:color w:val="000000"/>
                <w:sz w:val="20"/>
              </w:rPr>
              <w:t>
 </w:t>
            </w:r>
          </w:p>
          <w:bookmarkEnd w:id="1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89"/>
          <w:p>
            <w:pPr>
              <w:spacing w:after="20"/>
              <w:ind w:left="20"/>
              <w:jc w:val="both"/>
            </w:pPr>
            <w:r>
              <w:rPr>
                <w:rFonts w:ascii="Times New Roman"/>
                <w:b w:val="false"/>
                <w:i w:val="false"/>
                <w:color w:val="000000"/>
                <w:sz w:val="20"/>
              </w:rPr>
              <w:t>
 </w:t>
            </w:r>
          </w:p>
          <w:bookmarkEnd w:id="1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90"/>
          <w:p>
            <w:pPr>
              <w:spacing w:after="20"/>
              <w:ind w:left="20"/>
              <w:jc w:val="both"/>
            </w:pPr>
            <w:r>
              <w:rPr>
                <w:rFonts w:ascii="Times New Roman"/>
                <w:b w:val="false"/>
                <w:i w:val="false"/>
                <w:color w:val="000000"/>
                <w:sz w:val="20"/>
              </w:rPr>
              <w:t>
 </w:t>
            </w:r>
          </w:p>
          <w:bookmarkEnd w:id="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91"/>
          <w:p>
            <w:pPr>
              <w:spacing w:after="20"/>
              <w:ind w:left="20"/>
              <w:jc w:val="both"/>
            </w:pPr>
            <w:r>
              <w:rPr>
                <w:rFonts w:ascii="Times New Roman"/>
                <w:b w:val="false"/>
                <w:i w:val="false"/>
                <w:color w:val="000000"/>
                <w:sz w:val="20"/>
              </w:rPr>
              <w:t>
 </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92"/>
          <w:p>
            <w:pPr>
              <w:spacing w:after="20"/>
              <w:ind w:left="20"/>
              <w:jc w:val="both"/>
            </w:pPr>
            <w:r>
              <w:rPr>
                <w:rFonts w:ascii="Times New Roman"/>
                <w:b w:val="false"/>
                <w:i w:val="false"/>
                <w:color w:val="000000"/>
                <w:sz w:val="20"/>
              </w:rPr>
              <w:t>
 </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93"/>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94"/>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95"/>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p>
          <w:bookmarkEnd w:id="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109700</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96"/>
          <w:p>
            <w:pPr>
              <w:spacing w:after="20"/>
              <w:ind w:left="20"/>
              <w:jc w:val="both"/>
            </w:pPr>
            <w:r>
              <w:rPr>
                <w:rFonts w:ascii="Times New Roman"/>
                <w:b w:val="false"/>
                <w:i w:val="false"/>
                <w:color w:val="000000"/>
                <w:sz w:val="20"/>
              </w:rPr>
              <w:t>
 </w:t>
            </w:r>
          </w:p>
          <w:bookmarkEnd w:id="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109700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97"/>
          <w:p>
            <w:pPr>
              <w:spacing w:after="20"/>
              <w:ind w:left="20"/>
              <w:jc w:val="both"/>
            </w:pPr>
            <w:r>
              <w:rPr>
                <w:rFonts w:ascii="Times New Roman"/>
                <w:b w:val="false"/>
                <w:i w:val="false"/>
                <w:color w:val="000000"/>
                <w:sz w:val="20"/>
              </w:rPr>
              <w:t>
 </w:t>
            </w:r>
          </w:p>
          <w:bookmarkEnd w:id="1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109700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98"/>
          <w:p>
            <w:pPr>
              <w:spacing w:after="20"/>
              <w:ind w:left="20"/>
              <w:jc w:val="both"/>
            </w:pPr>
            <w:r>
              <w:rPr>
                <w:rFonts w:ascii="Times New Roman"/>
                <w:b w:val="false"/>
                <w:i w:val="false"/>
                <w:color w:val="000000"/>
                <w:sz w:val="20"/>
              </w:rPr>
              <w:t>
Функционалдық топ</w:t>
            </w:r>
          </w:p>
          <w:bookmarkEnd w:id="19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99"/>
          <w:p>
            <w:pPr>
              <w:spacing w:after="20"/>
              <w:ind w:left="20"/>
              <w:jc w:val="both"/>
            </w:pPr>
            <w:r>
              <w:rPr>
                <w:rFonts w:ascii="Times New Roman"/>
                <w:b w:val="false"/>
                <w:i w:val="false"/>
                <w:color w:val="000000"/>
                <w:sz w:val="20"/>
              </w:rPr>
              <w:t>
 </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00"/>
          <w:p>
            <w:pPr>
              <w:spacing w:after="20"/>
              <w:ind w:left="20"/>
              <w:jc w:val="both"/>
            </w:pPr>
            <w:r>
              <w:rPr>
                <w:rFonts w:ascii="Times New Roman"/>
                <w:b w:val="false"/>
                <w:i w:val="false"/>
                <w:color w:val="000000"/>
                <w:sz w:val="20"/>
              </w:rPr>
              <w:t>
1</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02"/>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06"/>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10"/>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9"/>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25"/>
          <w:p>
            <w:pPr>
              <w:spacing w:after="20"/>
              <w:ind w:left="20"/>
              <w:jc w:val="both"/>
            </w:pPr>
            <w:r>
              <w:rPr>
                <w:rFonts w:ascii="Times New Roman"/>
                <w:b w:val="false"/>
                <w:i w:val="false"/>
                <w:color w:val="000000"/>
                <w:sz w:val="20"/>
              </w:rPr>
              <w:t>
Санаты</w:t>
            </w:r>
          </w:p>
          <w:bookmarkEnd w:id="22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27"/>
          <w:p>
            <w:pPr>
              <w:spacing w:after="20"/>
              <w:ind w:left="20"/>
              <w:jc w:val="both"/>
            </w:pPr>
            <w:r>
              <w:rPr>
                <w:rFonts w:ascii="Times New Roman"/>
                <w:b w:val="false"/>
                <w:i w:val="false"/>
                <w:color w:val="000000"/>
                <w:sz w:val="20"/>
              </w:rPr>
              <w:t>
1</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29"/>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32"/>
          <w:p>
            <w:pPr>
              <w:spacing w:after="20"/>
              <w:ind w:left="20"/>
              <w:jc w:val="both"/>
            </w:pPr>
            <w:r>
              <w:rPr>
                <w:rFonts w:ascii="Times New Roman"/>
                <w:b w:val="false"/>
                <w:i w:val="false"/>
                <w:color w:val="000000"/>
                <w:sz w:val="20"/>
              </w:rPr>
              <w:t xml:space="preserve">
Функционалдық топ </w:t>
            </w:r>
          </w:p>
          <w:bookmarkEnd w:id="23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33"/>
          <w:p>
            <w:pPr>
              <w:spacing w:after="20"/>
              <w:ind w:left="20"/>
              <w:jc w:val="both"/>
            </w:pPr>
            <w:r>
              <w:rPr>
                <w:rFonts w:ascii="Times New Roman"/>
                <w:b w:val="false"/>
                <w:i w:val="false"/>
                <w:color w:val="000000"/>
                <w:sz w:val="20"/>
              </w:rPr>
              <w:t>
 </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34"/>
          <w:p>
            <w:pPr>
              <w:spacing w:after="20"/>
              <w:ind w:left="20"/>
              <w:jc w:val="both"/>
            </w:pPr>
            <w:r>
              <w:rPr>
                <w:rFonts w:ascii="Times New Roman"/>
                <w:b w:val="false"/>
                <w:i w:val="false"/>
                <w:color w:val="000000"/>
                <w:sz w:val="20"/>
              </w:rPr>
              <w:t>
1</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37"/>
          <w:p>
            <w:pPr>
              <w:spacing w:after="20"/>
              <w:ind w:left="20"/>
              <w:jc w:val="both"/>
            </w:pPr>
            <w:r>
              <w:rPr>
                <w:rFonts w:ascii="Times New Roman"/>
                <w:b w:val="false"/>
                <w:i w:val="false"/>
                <w:color w:val="000000"/>
                <w:sz w:val="20"/>
              </w:rPr>
              <w:t xml:space="preserve">
Функционалдық топ </w:t>
            </w:r>
          </w:p>
          <w:bookmarkEnd w:id="23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38"/>
          <w:p>
            <w:pPr>
              <w:spacing w:after="20"/>
              <w:ind w:left="20"/>
              <w:jc w:val="both"/>
            </w:pPr>
            <w:r>
              <w:rPr>
                <w:rFonts w:ascii="Times New Roman"/>
                <w:b w:val="false"/>
                <w:i w:val="false"/>
                <w:color w:val="000000"/>
                <w:sz w:val="20"/>
              </w:rPr>
              <w:t>
 </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39"/>
          <w:p>
            <w:pPr>
              <w:spacing w:after="20"/>
              <w:ind w:left="20"/>
              <w:jc w:val="both"/>
            </w:pPr>
            <w:r>
              <w:rPr>
                <w:rFonts w:ascii="Times New Roman"/>
                <w:b w:val="false"/>
                <w:i w:val="false"/>
                <w:color w:val="000000"/>
                <w:sz w:val="20"/>
              </w:rPr>
              <w:t>
1</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41"/>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43"/>
          <w:p>
            <w:pPr>
              <w:spacing w:after="20"/>
              <w:ind w:left="20"/>
              <w:jc w:val="both"/>
            </w:pPr>
            <w:r>
              <w:rPr>
                <w:rFonts w:ascii="Times New Roman"/>
                <w:b w:val="false"/>
                <w:i w:val="false"/>
                <w:color w:val="000000"/>
                <w:sz w:val="20"/>
              </w:rPr>
              <w:t>
Санаты</w:t>
            </w:r>
          </w:p>
          <w:bookmarkEnd w:id="24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44"/>
          <w:p>
            <w:pPr>
              <w:spacing w:after="20"/>
              <w:ind w:left="20"/>
              <w:jc w:val="both"/>
            </w:pPr>
            <w:r>
              <w:rPr>
                <w:rFonts w:ascii="Times New Roman"/>
                <w:b w:val="false"/>
                <w:i w:val="false"/>
                <w:color w:val="000000"/>
                <w:sz w:val="20"/>
              </w:rPr>
              <w:t>
 </w:t>
            </w:r>
          </w:p>
          <w:bookmarkEnd w:id="244"/>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45"/>
          <w:p>
            <w:pPr>
              <w:spacing w:after="20"/>
              <w:ind w:left="20"/>
              <w:jc w:val="both"/>
            </w:pPr>
            <w:r>
              <w:rPr>
                <w:rFonts w:ascii="Times New Roman"/>
                <w:b w:val="false"/>
                <w:i w:val="false"/>
                <w:color w:val="000000"/>
                <w:sz w:val="20"/>
              </w:rPr>
              <w:t>
1</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46"/>
          <w:p>
            <w:pPr>
              <w:spacing w:after="20"/>
              <w:ind w:left="20"/>
              <w:jc w:val="both"/>
            </w:pPr>
            <w:r>
              <w:rPr>
                <w:rFonts w:ascii="Times New Roman"/>
                <w:b w:val="false"/>
                <w:i w:val="false"/>
                <w:color w:val="000000"/>
                <w:sz w:val="20"/>
              </w:rPr>
              <w:t>
 </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47"/>
          <w:p>
            <w:pPr>
              <w:spacing w:after="20"/>
              <w:ind w:left="20"/>
              <w:jc w:val="both"/>
            </w:pPr>
            <w:r>
              <w:rPr>
                <w:rFonts w:ascii="Times New Roman"/>
                <w:b w:val="false"/>
                <w:i w:val="false"/>
                <w:color w:val="000000"/>
                <w:sz w:val="20"/>
              </w:rPr>
              <w:t>
 </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48"/>
          <w:p>
            <w:pPr>
              <w:spacing w:after="20"/>
              <w:ind w:left="20"/>
              <w:jc w:val="both"/>
            </w:pPr>
            <w:r>
              <w:rPr>
                <w:rFonts w:ascii="Times New Roman"/>
                <w:b w:val="false"/>
                <w:i w:val="false"/>
                <w:color w:val="000000"/>
                <w:sz w:val="20"/>
              </w:rPr>
              <w:t>
 Атауы</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49"/>
          <w:p>
            <w:pPr>
              <w:spacing w:after="20"/>
              <w:ind w:left="20"/>
              <w:jc w:val="both"/>
            </w:pPr>
            <w:r>
              <w:rPr>
                <w:rFonts w:ascii="Times New Roman"/>
                <w:b w:val="false"/>
                <w:i w:val="false"/>
                <w:color w:val="000000"/>
                <w:sz w:val="20"/>
              </w:rPr>
              <w:t>
1</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52"/>
          <w:p>
            <w:pPr>
              <w:spacing w:after="20"/>
              <w:ind w:left="20"/>
              <w:jc w:val="both"/>
            </w:pPr>
            <w:r>
              <w:rPr>
                <w:rFonts w:ascii="Times New Roman"/>
                <w:b w:val="false"/>
                <w:i w:val="false"/>
                <w:color w:val="000000"/>
                <w:sz w:val="20"/>
              </w:rPr>
              <w:t>
Санаты</w:t>
            </w:r>
          </w:p>
          <w:bookmarkEnd w:id="25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53"/>
          <w:p>
            <w:pPr>
              <w:spacing w:after="20"/>
              <w:ind w:left="20"/>
              <w:jc w:val="both"/>
            </w:pPr>
            <w:r>
              <w:rPr>
                <w:rFonts w:ascii="Times New Roman"/>
                <w:b w:val="false"/>
                <w:i w:val="false"/>
                <w:color w:val="000000"/>
                <w:sz w:val="20"/>
              </w:rPr>
              <w:t>
 </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54"/>
          <w:p>
            <w:pPr>
              <w:spacing w:after="20"/>
              <w:ind w:left="20"/>
              <w:jc w:val="both"/>
            </w:pPr>
            <w:r>
              <w:rPr>
                <w:rFonts w:ascii="Times New Roman"/>
                <w:b w:val="false"/>
                <w:i w:val="false"/>
                <w:color w:val="000000"/>
                <w:sz w:val="20"/>
              </w:rPr>
              <w:t>
1</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55"/>
          <w:p>
            <w:pPr>
              <w:spacing w:after="20"/>
              <w:ind w:left="20"/>
              <w:jc w:val="both"/>
            </w:pPr>
            <w:r>
              <w:rPr>
                <w:rFonts w:ascii="Times New Roman"/>
                <w:b w:val="false"/>
                <w:i w:val="false"/>
                <w:color w:val="000000"/>
                <w:sz w:val="20"/>
              </w:rPr>
              <w:t>
 </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56"/>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57"/>
          <w:p>
            <w:pPr>
              <w:spacing w:after="20"/>
              <w:ind w:left="20"/>
              <w:jc w:val="both"/>
            </w:pPr>
            <w:r>
              <w:rPr>
                <w:rFonts w:ascii="Times New Roman"/>
                <w:b w:val="false"/>
                <w:i w:val="false"/>
                <w:color w:val="000000"/>
                <w:sz w:val="20"/>
              </w:rPr>
              <w:t>
</w:t>
            </w:r>
            <w:r>
              <w:rPr>
                <w:rFonts w:ascii="Times New Roman"/>
                <w:b w:val="false"/>
                <w:i/>
                <w:color w:val="000000"/>
                <w:sz w:val="20"/>
              </w:rPr>
              <w:t>7</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60"/>
          <w:p>
            <w:pPr>
              <w:spacing w:after="20"/>
              <w:ind w:left="20"/>
              <w:jc w:val="both"/>
            </w:pPr>
            <w:r>
              <w:rPr>
                <w:rFonts w:ascii="Times New Roman"/>
                <w:b w:val="false"/>
                <w:i w:val="false"/>
                <w:color w:val="000000"/>
                <w:sz w:val="20"/>
              </w:rPr>
              <w:t>
Функционалдық топ</w:t>
            </w:r>
          </w:p>
          <w:bookmarkEnd w:id="260"/>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61"/>
          <w:p>
            <w:pPr>
              <w:spacing w:after="20"/>
              <w:ind w:left="20"/>
              <w:jc w:val="both"/>
            </w:pPr>
            <w:r>
              <w:rPr>
                <w:rFonts w:ascii="Times New Roman"/>
                <w:b w:val="false"/>
                <w:i w:val="false"/>
                <w:color w:val="000000"/>
                <w:sz w:val="20"/>
              </w:rPr>
              <w:t>
 </w:t>
            </w:r>
          </w:p>
          <w:bookmarkEnd w:id="261"/>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62"/>
          <w:p>
            <w:pPr>
              <w:spacing w:after="20"/>
              <w:ind w:left="20"/>
              <w:jc w:val="both"/>
            </w:pPr>
            <w:r>
              <w:rPr>
                <w:rFonts w:ascii="Times New Roman"/>
                <w:b w:val="false"/>
                <w:i w:val="false"/>
                <w:color w:val="000000"/>
                <w:sz w:val="20"/>
              </w:rPr>
              <w:t>
 </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63"/>
          <w:p>
            <w:pPr>
              <w:spacing w:after="20"/>
              <w:ind w:left="20"/>
              <w:jc w:val="both"/>
            </w:pPr>
            <w:r>
              <w:rPr>
                <w:rFonts w:ascii="Times New Roman"/>
                <w:b w:val="false"/>
                <w:i w:val="false"/>
                <w:color w:val="000000"/>
                <w:sz w:val="20"/>
              </w:rPr>
              <w:t>
1</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65"/>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68"/>
          <w:p>
            <w:pPr>
              <w:spacing w:after="20"/>
              <w:ind w:left="20"/>
              <w:jc w:val="both"/>
            </w:pPr>
            <w:r>
              <w:rPr>
                <w:rFonts w:ascii="Times New Roman"/>
                <w:b w:val="false"/>
                <w:i w:val="false"/>
                <w:color w:val="000000"/>
                <w:sz w:val="20"/>
              </w:rPr>
              <w:t>
Санаты</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69"/>
          <w:p>
            <w:pPr>
              <w:spacing w:after="20"/>
              <w:ind w:left="20"/>
              <w:jc w:val="both"/>
            </w:pPr>
            <w:r>
              <w:rPr>
                <w:rFonts w:ascii="Times New Roman"/>
                <w:b w:val="false"/>
                <w:i w:val="false"/>
                <w:color w:val="000000"/>
                <w:sz w:val="20"/>
              </w:rPr>
              <w:t>
 </w:t>
            </w:r>
          </w:p>
          <w:bookmarkEnd w:id="26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70"/>
          <w:p>
            <w:pPr>
              <w:spacing w:after="20"/>
              <w:ind w:left="20"/>
              <w:jc w:val="both"/>
            </w:pPr>
            <w:r>
              <w:rPr>
                <w:rFonts w:ascii="Times New Roman"/>
                <w:b w:val="false"/>
                <w:i w:val="false"/>
                <w:color w:val="000000"/>
                <w:sz w:val="20"/>
              </w:rPr>
              <w:t>
1</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71"/>
          <w:p>
            <w:pPr>
              <w:spacing w:after="20"/>
              <w:ind w:left="20"/>
              <w:jc w:val="both"/>
            </w:pPr>
            <w:r>
              <w:rPr>
                <w:rFonts w:ascii="Times New Roman"/>
                <w:b w:val="false"/>
                <w:i w:val="false"/>
                <w:color w:val="000000"/>
                <w:sz w:val="20"/>
              </w:rPr>
              <w:t>
 </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Ұлытау аудандық мәслихатының</w:t>
            </w:r>
            <w:r>
              <w:br/>
            </w:r>
            <w:r>
              <w:rPr>
                <w:rFonts w:ascii="Times New Roman"/>
                <w:b w:val="false"/>
                <w:i w:val="false"/>
                <w:color w:val="000000"/>
                <w:sz w:val="20"/>
              </w:rPr>
              <w:t xml:space="preserve"> XIX сессиясының 2017 жылғы </w:t>
            </w:r>
            <w:r>
              <w:br/>
            </w:r>
            <w:r>
              <w:rPr>
                <w:rFonts w:ascii="Times New Roman"/>
                <w:b w:val="false"/>
                <w:i w:val="false"/>
                <w:color w:val="000000"/>
                <w:sz w:val="20"/>
              </w:rPr>
              <w:t xml:space="preserve">26 желтоқсандағы №166 шешіміне </w:t>
            </w:r>
            <w:r>
              <w:br/>
            </w:r>
            <w:r>
              <w:rPr>
                <w:rFonts w:ascii="Times New Roman"/>
                <w:b w:val="false"/>
                <w:i w:val="false"/>
                <w:color w:val="000000"/>
                <w:sz w:val="20"/>
              </w:rPr>
              <w:t xml:space="preserve"> 6 қосымша</w:t>
            </w:r>
          </w:p>
        </w:tc>
      </w:tr>
    </w:tbl>
    <w:bookmarkStart w:name="z604" w:id="272"/>
    <w:p>
      <w:pPr>
        <w:spacing w:after="0"/>
        <w:ind w:left="0"/>
        <w:jc w:val="left"/>
      </w:pPr>
      <w:r>
        <w:rPr>
          <w:rFonts w:ascii="Times New Roman"/>
          <w:b/>
          <w:i w:val="false"/>
          <w:color w:val="000000"/>
        </w:rPr>
        <w:t xml:space="preserve"> 2020 жылға арналған Ұлытау ауылдық округ бюджеті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73"/>
          <w:p>
            <w:pPr>
              <w:spacing w:after="20"/>
              <w:ind w:left="20"/>
              <w:jc w:val="both"/>
            </w:pPr>
            <w:r>
              <w:rPr>
                <w:rFonts w:ascii="Times New Roman"/>
                <w:b w:val="false"/>
                <w:i w:val="false"/>
                <w:color w:val="000000"/>
                <w:sz w:val="20"/>
              </w:rPr>
              <w:t>
Санаты</w:t>
            </w:r>
          </w:p>
          <w:bookmarkEnd w:id="27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74"/>
          <w:p>
            <w:pPr>
              <w:spacing w:after="20"/>
              <w:ind w:left="20"/>
              <w:jc w:val="both"/>
            </w:pPr>
            <w:r>
              <w:rPr>
                <w:rFonts w:ascii="Times New Roman"/>
                <w:b w:val="false"/>
                <w:i w:val="false"/>
                <w:color w:val="000000"/>
                <w:sz w:val="20"/>
              </w:rPr>
              <w:t>
 </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75"/>
          <w:p>
            <w:pPr>
              <w:spacing w:after="20"/>
              <w:ind w:left="20"/>
              <w:jc w:val="both"/>
            </w:pPr>
            <w:r>
              <w:rPr>
                <w:rFonts w:ascii="Times New Roman"/>
                <w:b w:val="false"/>
                <w:i w:val="false"/>
                <w:color w:val="000000"/>
                <w:sz w:val="20"/>
              </w:rPr>
              <w:t>
Сыныбы</w:t>
            </w:r>
          </w:p>
          <w:bookmarkEnd w:id="27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76"/>
          <w:p>
            <w:pPr>
              <w:spacing w:after="20"/>
              <w:ind w:left="20"/>
              <w:jc w:val="both"/>
            </w:pPr>
            <w:r>
              <w:rPr>
                <w:rFonts w:ascii="Times New Roman"/>
                <w:b w:val="false"/>
                <w:i w:val="false"/>
                <w:color w:val="000000"/>
                <w:sz w:val="20"/>
              </w:rPr>
              <w:t>
1</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148000</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78"/>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4500</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85"/>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86"/>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87"/>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143500</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143500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90"/>
          <w:p>
            <w:pPr>
              <w:spacing w:after="20"/>
              <w:ind w:left="20"/>
              <w:jc w:val="both"/>
            </w:pPr>
            <w:r>
              <w:rPr>
                <w:rFonts w:ascii="Times New Roman"/>
                <w:b w:val="false"/>
                <w:i w:val="false"/>
                <w:color w:val="000000"/>
                <w:sz w:val="20"/>
              </w:rPr>
              <w:t>
Функционалдық топ</w:t>
            </w:r>
          </w:p>
          <w:bookmarkEnd w:id="29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91"/>
          <w:p>
            <w:pPr>
              <w:spacing w:after="20"/>
              <w:ind w:left="20"/>
              <w:jc w:val="both"/>
            </w:pPr>
            <w:r>
              <w:rPr>
                <w:rFonts w:ascii="Times New Roman"/>
                <w:b w:val="false"/>
                <w:i w:val="false"/>
                <w:color w:val="000000"/>
                <w:sz w:val="20"/>
              </w:rPr>
              <w:t>
 </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92"/>
          <w:p>
            <w:pPr>
              <w:spacing w:after="20"/>
              <w:ind w:left="20"/>
              <w:jc w:val="both"/>
            </w:pPr>
            <w:r>
              <w:rPr>
                <w:rFonts w:ascii="Times New Roman"/>
                <w:b w:val="false"/>
                <w:i w:val="false"/>
                <w:color w:val="000000"/>
                <w:sz w:val="20"/>
              </w:rPr>
              <w:t>
1</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94"/>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98"/>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02"/>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11"/>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17"/>
          <w:p>
            <w:pPr>
              <w:spacing w:after="20"/>
              <w:ind w:left="20"/>
              <w:jc w:val="both"/>
            </w:pPr>
            <w:r>
              <w:rPr>
                <w:rFonts w:ascii="Times New Roman"/>
                <w:b w:val="false"/>
                <w:i w:val="false"/>
                <w:color w:val="000000"/>
                <w:sz w:val="20"/>
              </w:rPr>
              <w:t>
Санаты</w:t>
            </w:r>
          </w:p>
          <w:bookmarkEnd w:id="317"/>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19"/>
          <w:p>
            <w:pPr>
              <w:spacing w:after="20"/>
              <w:ind w:left="20"/>
              <w:jc w:val="both"/>
            </w:pPr>
            <w:r>
              <w:rPr>
                <w:rFonts w:ascii="Times New Roman"/>
                <w:b w:val="false"/>
                <w:i w:val="false"/>
                <w:color w:val="000000"/>
                <w:sz w:val="20"/>
              </w:rPr>
              <w:t>
1</w:t>
            </w:r>
          </w:p>
          <w:bookmarkEnd w:id="3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20"/>
          <w:p>
            <w:pPr>
              <w:spacing w:after="20"/>
              <w:ind w:left="20"/>
              <w:jc w:val="both"/>
            </w:pPr>
            <w:r>
              <w:rPr>
                <w:rFonts w:ascii="Times New Roman"/>
                <w:b w:val="false"/>
                <w:i w:val="false"/>
                <w:color w:val="000000"/>
                <w:sz w:val="20"/>
              </w:rPr>
              <w:t>
 </w:t>
            </w:r>
          </w:p>
          <w:bookmarkEnd w:id="3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21"/>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3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22"/>
          <w:p>
            <w:pPr>
              <w:spacing w:after="20"/>
              <w:ind w:left="20"/>
              <w:jc w:val="both"/>
            </w:pPr>
            <w:r>
              <w:rPr>
                <w:rFonts w:ascii="Times New Roman"/>
                <w:b w:val="false"/>
                <w:i w:val="false"/>
                <w:color w:val="000000"/>
                <w:sz w:val="20"/>
              </w:rPr>
              <w:t>
 </w:t>
            </w:r>
          </w:p>
          <w:bookmarkEnd w:id="3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23"/>
          <w:p>
            <w:pPr>
              <w:spacing w:after="20"/>
              <w:ind w:left="20"/>
              <w:jc w:val="both"/>
            </w:pPr>
            <w:r>
              <w:rPr>
                <w:rFonts w:ascii="Times New Roman"/>
                <w:b w:val="false"/>
                <w:i w:val="false"/>
                <w:color w:val="000000"/>
                <w:sz w:val="20"/>
              </w:rPr>
              <w:t>
 </w:t>
            </w:r>
          </w:p>
          <w:bookmarkEnd w:id="3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24"/>
          <w:p>
            <w:pPr>
              <w:spacing w:after="20"/>
              <w:ind w:left="20"/>
              <w:jc w:val="both"/>
            </w:pPr>
            <w:r>
              <w:rPr>
                <w:rFonts w:ascii="Times New Roman"/>
                <w:b w:val="false"/>
                <w:i w:val="false"/>
                <w:color w:val="000000"/>
                <w:sz w:val="20"/>
              </w:rPr>
              <w:t xml:space="preserve">
Функционалдық топ </w:t>
            </w:r>
          </w:p>
          <w:bookmarkEnd w:id="324"/>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25"/>
          <w:p>
            <w:pPr>
              <w:spacing w:after="20"/>
              <w:ind w:left="20"/>
              <w:jc w:val="both"/>
            </w:pPr>
            <w:r>
              <w:rPr>
                <w:rFonts w:ascii="Times New Roman"/>
                <w:b w:val="false"/>
                <w:i w:val="false"/>
                <w:color w:val="000000"/>
                <w:sz w:val="20"/>
              </w:rPr>
              <w:t>
 </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26"/>
          <w:p>
            <w:pPr>
              <w:spacing w:after="20"/>
              <w:ind w:left="20"/>
              <w:jc w:val="both"/>
            </w:pPr>
            <w:r>
              <w:rPr>
                <w:rFonts w:ascii="Times New Roman"/>
                <w:b w:val="false"/>
                <w:i w:val="false"/>
                <w:color w:val="000000"/>
                <w:sz w:val="20"/>
              </w:rPr>
              <w:t>
1</w:t>
            </w:r>
          </w:p>
          <w:bookmarkEnd w:id="3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27"/>
          <w:p>
            <w:pPr>
              <w:spacing w:after="20"/>
              <w:ind w:left="20"/>
              <w:jc w:val="both"/>
            </w:pPr>
            <w:r>
              <w:rPr>
                <w:rFonts w:ascii="Times New Roman"/>
                <w:b w:val="false"/>
                <w:i w:val="false"/>
                <w:color w:val="000000"/>
                <w:sz w:val="20"/>
              </w:rPr>
              <w:t>
 </w:t>
            </w:r>
          </w:p>
          <w:bookmarkEnd w:id="3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28"/>
          <w:p>
            <w:pPr>
              <w:spacing w:after="20"/>
              <w:ind w:left="20"/>
              <w:jc w:val="both"/>
            </w:pPr>
            <w:r>
              <w:rPr>
                <w:rFonts w:ascii="Times New Roman"/>
                <w:b w:val="false"/>
                <w:i w:val="false"/>
                <w:color w:val="000000"/>
                <w:sz w:val="20"/>
              </w:rPr>
              <w:t>
 </w:t>
            </w:r>
          </w:p>
          <w:bookmarkEnd w:id="3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29"/>
          <w:p>
            <w:pPr>
              <w:spacing w:after="20"/>
              <w:ind w:left="20"/>
              <w:jc w:val="both"/>
            </w:pPr>
            <w:r>
              <w:rPr>
                <w:rFonts w:ascii="Times New Roman"/>
                <w:b w:val="false"/>
                <w:i w:val="false"/>
                <w:color w:val="000000"/>
                <w:sz w:val="20"/>
              </w:rPr>
              <w:t xml:space="preserve">
Функционалдық топ </w:t>
            </w:r>
          </w:p>
          <w:bookmarkEnd w:id="329"/>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30"/>
          <w:p>
            <w:pPr>
              <w:spacing w:after="20"/>
              <w:ind w:left="20"/>
              <w:jc w:val="both"/>
            </w:pPr>
            <w:r>
              <w:rPr>
                <w:rFonts w:ascii="Times New Roman"/>
                <w:b w:val="false"/>
                <w:i w:val="false"/>
                <w:color w:val="000000"/>
                <w:sz w:val="20"/>
              </w:rPr>
              <w:t>
 </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31"/>
          <w:p>
            <w:pPr>
              <w:spacing w:after="20"/>
              <w:ind w:left="20"/>
              <w:jc w:val="both"/>
            </w:pPr>
            <w:r>
              <w:rPr>
                <w:rFonts w:ascii="Times New Roman"/>
                <w:b w:val="false"/>
                <w:i w:val="false"/>
                <w:color w:val="000000"/>
                <w:sz w:val="20"/>
              </w:rPr>
              <w:t>
1</w:t>
            </w:r>
          </w:p>
          <w:bookmarkEnd w:id="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32"/>
          <w:p>
            <w:pPr>
              <w:spacing w:after="20"/>
              <w:ind w:left="20"/>
              <w:jc w:val="both"/>
            </w:pPr>
            <w:r>
              <w:rPr>
                <w:rFonts w:ascii="Times New Roman"/>
                <w:b w:val="false"/>
                <w:i w:val="false"/>
                <w:color w:val="000000"/>
                <w:sz w:val="20"/>
              </w:rPr>
              <w:t>
 </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33"/>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34"/>
          <w:p>
            <w:pPr>
              <w:spacing w:after="20"/>
              <w:ind w:left="20"/>
              <w:jc w:val="both"/>
            </w:pPr>
            <w:r>
              <w:rPr>
                <w:rFonts w:ascii="Times New Roman"/>
                <w:b w:val="false"/>
                <w:i w:val="false"/>
                <w:color w:val="000000"/>
                <w:sz w:val="20"/>
              </w:rPr>
              <w:t>
 </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35"/>
          <w:p>
            <w:pPr>
              <w:spacing w:after="20"/>
              <w:ind w:left="20"/>
              <w:jc w:val="both"/>
            </w:pPr>
            <w:r>
              <w:rPr>
                <w:rFonts w:ascii="Times New Roman"/>
                <w:b w:val="false"/>
                <w:i w:val="false"/>
                <w:color w:val="000000"/>
                <w:sz w:val="20"/>
              </w:rPr>
              <w:t>
Санаты</w:t>
            </w:r>
          </w:p>
          <w:bookmarkEnd w:id="33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36"/>
          <w:p>
            <w:pPr>
              <w:spacing w:after="20"/>
              <w:ind w:left="20"/>
              <w:jc w:val="both"/>
            </w:pPr>
            <w:r>
              <w:rPr>
                <w:rFonts w:ascii="Times New Roman"/>
                <w:b w:val="false"/>
                <w:i w:val="false"/>
                <w:color w:val="000000"/>
                <w:sz w:val="20"/>
              </w:rPr>
              <w:t>
 </w:t>
            </w:r>
          </w:p>
          <w:bookmarkEnd w:id="33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37"/>
          <w:p>
            <w:pPr>
              <w:spacing w:after="20"/>
              <w:ind w:left="20"/>
              <w:jc w:val="both"/>
            </w:pPr>
            <w:r>
              <w:rPr>
                <w:rFonts w:ascii="Times New Roman"/>
                <w:b w:val="false"/>
                <w:i w:val="false"/>
                <w:color w:val="000000"/>
                <w:sz w:val="20"/>
              </w:rPr>
              <w:t>
1</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 XIX сессиясының </w:t>
            </w:r>
            <w:r>
              <w:br/>
            </w:r>
            <w:r>
              <w:rPr>
                <w:rFonts w:ascii="Times New Roman"/>
                <w:b w:val="false"/>
                <w:i w:val="false"/>
                <w:color w:val="000000"/>
                <w:sz w:val="20"/>
              </w:rPr>
              <w:t xml:space="preserve"> 2017 жылғы 26 желтоқсандағы</w:t>
            </w:r>
            <w:r>
              <w:br/>
            </w:r>
            <w:r>
              <w:rPr>
                <w:rFonts w:ascii="Times New Roman"/>
                <w:b w:val="false"/>
                <w:i w:val="false"/>
                <w:color w:val="000000"/>
                <w:sz w:val="20"/>
              </w:rPr>
              <w:t xml:space="preserve"> №166 шешіміне 7 қосымша</w:t>
            </w:r>
          </w:p>
        </w:tc>
      </w:tr>
    </w:tbl>
    <w:bookmarkStart w:name="z693" w:id="340"/>
    <w:p>
      <w:pPr>
        <w:spacing w:after="0"/>
        <w:ind w:left="0"/>
        <w:jc w:val="left"/>
      </w:pPr>
      <w:r>
        <w:rPr>
          <w:rFonts w:ascii="Times New Roman"/>
          <w:b/>
          <w:i w:val="false"/>
          <w:color w:val="000000"/>
        </w:rPr>
        <w:t xml:space="preserve">  2018 жылға арналған Жезді кенті және Ұлытау ауылдық округі бюджеттерінің құрамында нысаналы трансферттер</w:t>
      </w:r>
    </w:p>
    <w:bookmarkEnd w:id="340"/>
    <w:p>
      <w:pPr>
        <w:spacing w:after="0"/>
        <w:ind w:left="0"/>
        <w:jc w:val="both"/>
      </w:pPr>
      <w:r>
        <w:rPr>
          <w:rFonts w:ascii="Times New Roman"/>
          <w:b w:val="false"/>
          <w:i w:val="false"/>
          <w:color w:val="ff0000"/>
          <w:sz w:val="28"/>
        </w:rPr>
        <w:t xml:space="preserve">
      Ескерту. 7-қосымша жаңа редакцияда - Қарағанды облысы Ұлытау аудандық мәслихатының 07.12.2018 № 235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Айгөлек балабақшасы шатырының ағымдағы жөндеуіне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мәдени-сауықтыру орталығының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әкімшілік аппаратының бейнеконференц байланысына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тұрғын үй-коммуналдық шаруашылығын және автомобиль жолдарын ұстап тұруға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нысандарға құжаттар жасату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