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45d8" w14:textId="ee34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31 қазандағы № 925 қаулысы. Қызылорда облысының Әділет департаментінде 2017 жылғы 10 қарашада № 6017 болып тіркелді. Күші жойылды - Қызылорда облысы әкімдігінің 2019 жылғы 11 шілдедегі № 10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11.07.2019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"31" қазандағы № 925 қаулысымен бекітілген</w:t>
            </w:r>
          </w:p>
        </w:tc>
      </w:tr>
    </w:tbl>
    <w:bookmarkStart w:name="z10" w:id="4"/>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 </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6"/>
    <w:bookmarkStart w:name="z13" w:id="7"/>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7"/>
    <w:bookmarkStart w:name="z14" w:id="8"/>
    <w:p>
      <w:pPr>
        <w:spacing w:after="0"/>
        <w:ind w:left="0"/>
        <w:jc w:val="both"/>
      </w:pPr>
      <w:r>
        <w:rPr>
          <w:rFonts w:ascii="Times New Roman"/>
          <w:b w:val="false"/>
          <w:i w:val="false"/>
          <w:color w:val="000000"/>
          <w:sz w:val="28"/>
        </w:rPr>
        <w:t xml:space="preserve">
      2. Мемлекеттік көрсетілетін қызмет нысаны - қағаз жүзінде. </w:t>
      </w:r>
    </w:p>
    <w:bookmarkEnd w:id="8"/>
    <w:bookmarkStart w:name="z15" w:id="9"/>
    <w:p>
      <w:pPr>
        <w:spacing w:after="0"/>
        <w:ind w:left="0"/>
        <w:jc w:val="both"/>
      </w:pPr>
      <w:r>
        <w:rPr>
          <w:rFonts w:ascii="Times New Roman"/>
          <w:b w:val="false"/>
          <w:i w:val="false"/>
          <w:color w:val="000000"/>
          <w:sz w:val="28"/>
        </w:rPr>
        <w:t xml:space="preserve">
      3. Мемлекеттік көрсетілетін қызмет нәтижесі – көрсетілетін қызметті берушінің тиісті төлем шоттарды қазынашылық органдарға жібергені туралы жазбаша хабарлама, не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№229 бұйрығымен (нормативтік құқықтық актілерді мемлекеттік тіркеу Тізілімінде 15374 нөмірімен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bookmarkEnd w:id="9"/>
    <w:bookmarkStart w:name="z16" w:id="1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0"/>
    <w:bookmarkStart w:name="z17"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Мемлекеттік корпорациямен өзара іс-қимыл тәртібінің сипаттамасы</w:t>
      </w:r>
    </w:p>
    <w:bookmarkEnd w:id="11"/>
    <w:bookmarkStart w:name="z18" w:id="1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сенімхат бойынша оның өкілінің (бұдан әрі – өкілі)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пен стандарттын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ұсынуы. </w:t>
      </w:r>
    </w:p>
    <w:bookmarkEnd w:id="12"/>
    <w:bookmarkStart w:name="z19" w:id="13"/>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стандарттын 9-тармағына сәйкес құжаттарды (қолма-қол, қағаз түрінде) ұсынады;</w:t>
      </w:r>
    </w:p>
    <w:bookmarkEnd w:id="13"/>
    <w:bookmarkStart w:name="z20" w:id="14"/>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құжаттарды Мемлекеттік корпорацияның жинақтау бөліміне жолдайды немесе көрсетілетін қызметті алушы не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не (немесе) қолданылу мерзімі өтіп кеткен құжаттарды ұсынған жағдайда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(қолма-қол, қағаз түрінде) (жиырма минуттан аспайды).</w:t>
      </w:r>
    </w:p>
    <w:bookmarkEnd w:id="14"/>
    <w:bookmarkStart w:name="z21" w:id="15"/>
    <w:p>
      <w:pPr>
        <w:spacing w:after="0"/>
        <w:ind w:left="0"/>
        <w:jc w:val="both"/>
      </w:pPr>
      <w:r>
        <w:rPr>
          <w:rFonts w:ascii="Times New Roman"/>
          <w:b w:val="false"/>
          <w:i w:val="false"/>
          <w:color w:val="000000"/>
          <w:sz w:val="28"/>
        </w:rPr>
        <w:t>
      Нәтижесі: қабылданған құжаттар топтамасы, құжаттардың қабылданғаны/қабылдаудан бас тарту туралы қолхат;</w:t>
      </w:r>
    </w:p>
    <w:bookmarkEnd w:id="15"/>
    <w:bookmarkStart w:name="z22" w:id="16"/>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қызметті көрсету мерзіміне кірмейді). </w:t>
      </w:r>
    </w:p>
    <w:bookmarkEnd w:id="16"/>
    <w:bookmarkStart w:name="z23" w:id="17"/>
    <w:p>
      <w:pPr>
        <w:spacing w:after="0"/>
        <w:ind w:left="0"/>
        <w:jc w:val="both"/>
      </w:pPr>
      <w:r>
        <w:rPr>
          <w:rFonts w:ascii="Times New Roman"/>
          <w:b w:val="false"/>
          <w:i w:val="false"/>
          <w:color w:val="000000"/>
          <w:sz w:val="28"/>
        </w:rPr>
        <w:t xml:space="preserve">
      Нәтижесі: көрсетілетін қызметті берушінің кеңсе қызметкерінің құжаттарды қабылдап алғаны туралы жазба; </w:t>
      </w:r>
    </w:p>
    <w:bookmarkEnd w:id="17"/>
    <w:bookmarkStart w:name="z24" w:id="1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құжаттарды көрсетілетін қызметті берушінің басшысына (қолма-қол, қағаз түрінде) ұсынады (жиырма минуттан аспайды).</w:t>
      </w:r>
    </w:p>
    <w:bookmarkEnd w:id="18"/>
    <w:bookmarkStart w:name="z25" w:id="19"/>
    <w:p>
      <w:pPr>
        <w:spacing w:after="0"/>
        <w:ind w:left="0"/>
        <w:jc w:val="both"/>
      </w:pPr>
      <w:r>
        <w:rPr>
          <w:rFonts w:ascii="Times New Roman"/>
          <w:b w:val="false"/>
          <w:i w:val="false"/>
          <w:color w:val="000000"/>
          <w:sz w:val="28"/>
        </w:rPr>
        <w:t>
      Нәтижесі: мемлекеттік көрсетілетін қызметті тіркеу журналында жазба, қабылданған құжаттар топтамасы;</w:t>
      </w:r>
    </w:p>
    <w:bookmarkEnd w:id="19"/>
    <w:bookmarkStart w:name="z26" w:id="20"/>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(қолма-қол, қағаз түрінде) жолдайды (жиырма минуттан аспайды).</w:t>
      </w:r>
    </w:p>
    <w:bookmarkEnd w:id="20"/>
    <w:bookmarkStart w:name="z27" w:id="21"/>
    <w:p>
      <w:pPr>
        <w:spacing w:after="0"/>
        <w:ind w:left="0"/>
        <w:jc w:val="both"/>
      </w:pPr>
      <w:r>
        <w:rPr>
          <w:rFonts w:ascii="Times New Roman"/>
          <w:b w:val="false"/>
          <w:i w:val="false"/>
          <w:color w:val="000000"/>
          <w:sz w:val="28"/>
        </w:rPr>
        <w:t>
      Нәтижесі: құжаттар топтамасы, қарар;</w:t>
      </w:r>
    </w:p>
    <w:bookmarkEnd w:id="21"/>
    <w:bookmarkStart w:name="z28" w:id="22"/>
    <w:p>
      <w:pPr>
        <w:spacing w:after="0"/>
        <w:ind w:left="0"/>
        <w:jc w:val="both"/>
      </w:pPr>
      <w:r>
        <w:rPr>
          <w:rFonts w:ascii="Times New Roman"/>
          <w:b w:val="false"/>
          <w:i w:val="false"/>
          <w:color w:val="000000"/>
          <w:sz w:val="28"/>
        </w:rPr>
        <w:t>
      6) көрсетілетін қызметті берушінің орындаушысы ұсынылған құжаттардың толықтығын тексереді, ұсынылған құжаттардың толық еместігі фактісі анықталған жағдайда, өтінішті әрі қарай қараудан жазбаша түрде дәлелді бас тартуды (бұдан әрі – өтінішті қараудан бас тарту) дайындайды және көрсетілетін қызметті берушінің басшысына (қолма-қол, қағаз түрінде) ұсынады (екі жұмыс күні ішінде).</w:t>
      </w:r>
    </w:p>
    <w:bookmarkEnd w:id="22"/>
    <w:bookmarkStart w:name="z29" w:id="23"/>
    <w:p>
      <w:pPr>
        <w:spacing w:after="0"/>
        <w:ind w:left="0"/>
        <w:jc w:val="both"/>
      </w:pPr>
      <w:r>
        <w:rPr>
          <w:rFonts w:ascii="Times New Roman"/>
          <w:b w:val="false"/>
          <w:i w:val="false"/>
          <w:color w:val="000000"/>
          <w:sz w:val="28"/>
        </w:rPr>
        <w:t>
      Нәтижесі: өтінішті қараудан бас тарту жобасы;</w:t>
      </w:r>
    </w:p>
    <w:bookmarkEnd w:id="23"/>
    <w:bookmarkStart w:name="z30" w:id="24"/>
    <w:p>
      <w:pPr>
        <w:spacing w:after="0"/>
        <w:ind w:left="0"/>
        <w:jc w:val="both"/>
      </w:pPr>
      <w:r>
        <w:rPr>
          <w:rFonts w:ascii="Times New Roman"/>
          <w:b w:val="false"/>
          <w:i w:val="false"/>
          <w:color w:val="000000"/>
          <w:sz w:val="28"/>
        </w:rPr>
        <w:t xml:space="preserve">
      7) көрсетілетін қызметті берушінің басшысы өтінішті қараудан бас тартуға қол қояды және көрсетілетін қызметті берушінің кеңсе қызметкеріне (қолма-қол, қағаз түрінде) жолдайды (жиырма минуттан аспайды). </w:t>
      </w:r>
    </w:p>
    <w:bookmarkEnd w:id="24"/>
    <w:bookmarkStart w:name="z31" w:id="25"/>
    <w:p>
      <w:pPr>
        <w:spacing w:after="0"/>
        <w:ind w:left="0"/>
        <w:jc w:val="both"/>
      </w:pPr>
      <w:r>
        <w:rPr>
          <w:rFonts w:ascii="Times New Roman"/>
          <w:b w:val="false"/>
          <w:i w:val="false"/>
          <w:color w:val="000000"/>
          <w:sz w:val="28"/>
        </w:rPr>
        <w:t>
      Нәтижесі: қол қойылған өтінішті қараудан бас тарту;</w:t>
      </w:r>
    </w:p>
    <w:bookmarkEnd w:id="25"/>
    <w:bookmarkStart w:name="z32" w:id="26"/>
    <w:p>
      <w:pPr>
        <w:spacing w:after="0"/>
        <w:ind w:left="0"/>
        <w:jc w:val="both"/>
      </w:pPr>
      <w:r>
        <w:rPr>
          <w:rFonts w:ascii="Times New Roman"/>
          <w:b w:val="false"/>
          <w:i w:val="false"/>
          <w:color w:val="000000"/>
          <w:sz w:val="28"/>
        </w:rPr>
        <w:t>
      8) көрсетілетін қызметті берушінің кеңсе қызметкері өтінішті қараудан бас тартуды тіркейді және Мемлекеттік корпорацияға жолдайды (жиырма минуттан аспайды).</w:t>
      </w:r>
    </w:p>
    <w:bookmarkEnd w:id="26"/>
    <w:bookmarkStart w:name="z33" w:id="27"/>
    <w:p>
      <w:pPr>
        <w:spacing w:after="0"/>
        <w:ind w:left="0"/>
        <w:jc w:val="both"/>
      </w:pPr>
      <w:r>
        <w:rPr>
          <w:rFonts w:ascii="Times New Roman"/>
          <w:b w:val="false"/>
          <w:i w:val="false"/>
          <w:color w:val="000000"/>
          <w:sz w:val="28"/>
        </w:rPr>
        <w:t xml:space="preserve">
      9) құжаттардың толық топтамасы ұсынылған жағдайда, көрсетілетін қызметті берушінің орындаушысы құжаттардың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w:t>
      </w:r>
      <w:r>
        <w:rPr>
          <w:rFonts w:ascii="Times New Roman"/>
          <w:b w:val="false"/>
          <w:i w:val="false"/>
          <w:color w:val="000000"/>
          <w:sz w:val="28"/>
        </w:rPr>
        <w:t>№ 50</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14815 нөмірімен тіркелген) (бұдан әрі – Қағида)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Қағидалардың белгіленген талаптарға сәйкестігін тексереді, қорытынды дайындайды және көрсетілетін қызметті беруші басшысының орынбасарына қол қою үшін (қолма-қол, қағаз түрінде) жолдайды, субсидия қаражатын бөлу жөніндегі комиссияның (бұдан әрі – комиссия) қарауына ұсынады (он жұмыс күні ішінде).</w:t>
      </w:r>
    </w:p>
    <w:bookmarkEnd w:id="27"/>
    <w:bookmarkStart w:name="z34" w:id="28"/>
    <w:p>
      <w:pPr>
        <w:spacing w:after="0"/>
        <w:ind w:left="0"/>
        <w:jc w:val="both"/>
      </w:pPr>
      <w:r>
        <w:rPr>
          <w:rFonts w:ascii="Times New Roman"/>
          <w:b w:val="false"/>
          <w:i w:val="false"/>
          <w:color w:val="000000"/>
          <w:sz w:val="28"/>
        </w:rPr>
        <w:t>
      Нәтижесі: комиссияның қарауына ұсынылған қорытынды;</w:t>
      </w:r>
    </w:p>
    <w:bookmarkEnd w:id="28"/>
    <w:bookmarkStart w:name="z35" w:id="29"/>
    <w:p>
      <w:pPr>
        <w:spacing w:after="0"/>
        <w:ind w:left="0"/>
        <w:jc w:val="both"/>
      </w:pPr>
      <w:r>
        <w:rPr>
          <w:rFonts w:ascii="Times New Roman"/>
          <w:b w:val="false"/>
          <w:i w:val="false"/>
          <w:color w:val="000000"/>
          <w:sz w:val="28"/>
        </w:rPr>
        <w:t>
      10) комиссия құжаттарды қарайды және өтінішті мақұлдау немесе бас тарту туралы хаттама түрінде рәсімделетін шешім қабылдайды (бір жұмыс күні ішінде).</w:t>
      </w:r>
    </w:p>
    <w:bookmarkEnd w:id="29"/>
    <w:bookmarkStart w:name="z36" w:id="30"/>
    <w:p>
      <w:pPr>
        <w:spacing w:after="0"/>
        <w:ind w:left="0"/>
        <w:jc w:val="both"/>
      </w:pPr>
      <w:r>
        <w:rPr>
          <w:rFonts w:ascii="Times New Roman"/>
          <w:b w:val="false"/>
          <w:i w:val="false"/>
          <w:color w:val="000000"/>
          <w:sz w:val="28"/>
        </w:rPr>
        <w:t>
      Нәтижесі: комиссия отырысының хаттамасы;</w:t>
      </w:r>
    </w:p>
    <w:bookmarkEnd w:id="30"/>
    <w:bookmarkStart w:name="z37" w:id="31"/>
    <w:p>
      <w:pPr>
        <w:spacing w:after="0"/>
        <w:ind w:left="0"/>
        <w:jc w:val="both"/>
      </w:pPr>
      <w:r>
        <w:rPr>
          <w:rFonts w:ascii="Times New Roman"/>
          <w:b w:val="false"/>
          <w:i w:val="false"/>
          <w:color w:val="000000"/>
          <w:sz w:val="28"/>
        </w:rPr>
        <w:t>
      11) комиссия өтінішті мақұлдаудан бас тарту туралы шешім қабылдаған жағдайда, көрсетілетін қызметті берушінің орындаушысы комиссия отырысы хаттамасынан үзінді көшірме дайындайды (бұдан әрі – үзінді көшірмесі) және үзінді көшірмені Мемлекеттік корпорацияға жолдайды (үш жұмыс күні ішінде).</w:t>
      </w:r>
    </w:p>
    <w:bookmarkEnd w:id="31"/>
    <w:bookmarkStart w:name="z38" w:id="32"/>
    <w:p>
      <w:pPr>
        <w:spacing w:after="0"/>
        <w:ind w:left="0"/>
        <w:jc w:val="both"/>
      </w:pPr>
      <w:r>
        <w:rPr>
          <w:rFonts w:ascii="Times New Roman"/>
          <w:b w:val="false"/>
          <w:i w:val="false"/>
          <w:color w:val="000000"/>
          <w:sz w:val="28"/>
        </w:rPr>
        <w:t>
      Нәтижесі: Мемлекеттік корпорацияға жолданған үзінді көшірме;</w:t>
      </w:r>
    </w:p>
    <w:bookmarkEnd w:id="32"/>
    <w:bookmarkStart w:name="z39" w:id="33"/>
    <w:p>
      <w:pPr>
        <w:spacing w:after="0"/>
        <w:ind w:left="0"/>
        <w:jc w:val="both"/>
      </w:pPr>
      <w:r>
        <w:rPr>
          <w:rFonts w:ascii="Times New Roman"/>
          <w:b w:val="false"/>
          <w:i w:val="false"/>
          <w:color w:val="000000"/>
          <w:sz w:val="28"/>
        </w:rPr>
        <w:t>
      12) Мемлекеттік корпорация қызметкері үзінді көшірмені тіркейді және көрсетілетін қызметті алушыға не оның өкіліне береді (жиырма минуттан аспайды).</w:t>
      </w:r>
    </w:p>
    <w:bookmarkEnd w:id="33"/>
    <w:bookmarkStart w:name="z40" w:id="34"/>
    <w:p>
      <w:pPr>
        <w:spacing w:after="0"/>
        <w:ind w:left="0"/>
        <w:jc w:val="both"/>
      </w:pPr>
      <w:r>
        <w:rPr>
          <w:rFonts w:ascii="Times New Roman"/>
          <w:b w:val="false"/>
          <w:i w:val="false"/>
          <w:color w:val="000000"/>
          <w:sz w:val="28"/>
        </w:rPr>
        <w:t>
      Нәтижесі: үзінді көшірмені көрсетілетін қызметті алушыға не оның өкіліне беру;</w:t>
      </w:r>
    </w:p>
    <w:bookmarkEnd w:id="34"/>
    <w:bookmarkStart w:name="z41" w:id="35"/>
    <w:p>
      <w:pPr>
        <w:spacing w:after="0"/>
        <w:ind w:left="0"/>
        <w:jc w:val="both"/>
      </w:pPr>
      <w:r>
        <w:rPr>
          <w:rFonts w:ascii="Times New Roman"/>
          <w:b w:val="false"/>
          <w:i w:val="false"/>
          <w:color w:val="000000"/>
          <w:sz w:val="28"/>
        </w:rPr>
        <w:t>
      13) комиссия өтінішті мақұлдау туралы шешім қабылдаған күннен бастап көрсетілетін қызметті беруші мен қаржы институты арасында субсидиялау шарты жасалады (екі жұмыс күні ішінде).</w:t>
      </w:r>
    </w:p>
    <w:bookmarkEnd w:id="35"/>
    <w:bookmarkStart w:name="z42" w:id="36"/>
    <w:p>
      <w:pPr>
        <w:spacing w:after="0"/>
        <w:ind w:left="0"/>
        <w:jc w:val="both"/>
      </w:pPr>
      <w:r>
        <w:rPr>
          <w:rFonts w:ascii="Times New Roman"/>
          <w:b w:val="false"/>
          <w:i w:val="false"/>
          <w:color w:val="000000"/>
          <w:sz w:val="28"/>
        </w:rPr>
        <w:t xml:space="preserve">
      Нәтижесі: субсидиялау шарты; </w:t>
      </w:r>
    </w:p>
    <w:bookmarkEnd w:id="36"/>
    <w:bookmarkStart w:name="z43" w:id="37"/>
    <w:p>
      <w:pPr>
        <w:spacing w:after="0"/>
        <w:ind w:left="0"/>
        <w:jc w:val="both"/>
      </w:pPr>
      <w:r>
        <w:rPr>
          <w:rFonts w:ascii="Times New Roman"/>
          <w:b w:val="false"/>
          <w:i w:val="false"/>
          <w:color w:val="000000"/>
          <w:sz w:val="28"/>
        </w:rPr>
        <w:t>
      14) көрсетілетін қызметті берушінің орындаушысы субсидиялауға қаражат аударуға арналған өтінімнің субсидиялау кестесіне сәйкестігі мен субсидияларды нақты пайдалану туралы есепті тексеруді жүзеге асырады (екі жұмыс күні ішінде).</w:t>
      </w:r>
    </w:p>
    <w:bookmarkEnd w:id="37"/>
    <w:bookmarkStart w:name="z44" w:id="38"/>
    <w:p>
      <w:pPr>
        <w:spacing w:after="0"/>
        <w:ind w:left="0"/>
        <w:jc w:val="both"/>
      </w:pPr>
      <w:r>
        <w:rPr>
          <w:rFonts w:ascii="Times New Roman"/>
          <w:b w:val="false"/>
          <w:i w:val="false"/>
          <w:color w:val="000000"/>
          <w:sz w:val="28"/>
        </w:rPr>
        <w:t xml:space="preserve">
      Нәтижесі: тексерілген есеп; </w:t>
      </w:r>
    </w:p>
    <w:bookmarkEnd w:id="38"/>
    <w:bookmarkStart w:name="z45" w:id="39"/>
    <w:p>
      <w:pPr>
        <w:spacing w:after="0"/>
        <w:ind w:left="0"/>
        <w:jc w:val="both"/>
      </w:pPr>
      <w:r>
        <w:rPr>
          <w:rFonts w:ascii="Times New Roman"/>
          <w:b w:val="false"/>
          <w:i w:val="false"/>
          <w:color w:val="000000"/>
          <w:sz w:val="28"/>
        </w:rPr>
        <w:t>
      15) көрсетілетін қызметті беруші аударуға арналған өтінімді тексергеннен кейін тиісті төлем шоттарын қазынашылық органдарына жолдайды (бір жұмыс күні ішінде).</w:t>
      </w:r>
    </w:p>
    <w:bookmarkEnd w:id="39"/>
    <w:bookmarkStart w:name="z46" w:id="40"/>
    <w:p>
      <w:pPr>
        <w:spacing w:after="0"/>
        <w:ind w:left="0"/>
        <w:jc w:val="both"/>
      </w:pPr>
      <w:r>
        <w:rPr>
          <w:rFonts w:ascii="Times New Roman"/>
          <w:b w:val="false"/>
          <w:i w:val="false"/>
          <w:color w:val="000000"/>
          <w:sz w:val="28"/>
        </w:rPr>
        <w:t>
      Нәтижесі: қазынашылыққа аударылған төлем шоттары;</w:t>
      </w:r>
    </w:p>
    <w:bookmarkEnd w:id="40"/>
    <w:bookmarkStart w:name="z47" w:id="41"/>
    <w:p>
      <w:pPr>
        <w:spacing w:after="0"/>
        <w:ind w:left="0"/>
        <w:jc w:val="both"/>
      </w:pPr>
      <w:r>
        <w:rPr>
          <w:rFonts w:ascii="Times New Roman"/>
          <w:b w:val="false"/>
          <w:i w:val="false"/>
          <w:color w:val="000000"/>
          <w:sz w:val="28"/>
        </w:rPr>
        <w:t>
      16) көрсетілетін қызметті берушінің орындаушысы тиісті төлем шоттарының қазынашылық органдарына жіберілгені туралы жазбаша хабарламаның (бұдан әрі – хабарлама) Мемлекеттік корпорацияға жолдануын қамтамасыз етеді (бір жүмыс күні ішінде).</w:t>
      </w:r>
    </w:p>
    <w:bookmarkEnd w:id="41"/>
    <w:bookmarkStart w:name="z48" w:id="42"/>
    <w:p>
      <w:pPr>
        <w:spacing w:after="0"/>
        <w:ind w:left="0"/>
        <w:jc w:val="both"/>
      </w:pPr>
      <w:r>
        <w:rPr>
          <w:rFonts w:ascii="Times New Roman"/>
          <w:b w:val="false"/>
          <w:i w:val="false"/>
          <w:color w:val="000000"/>
          <w:sz w:val="28"/>
        </w:rPr>
        <w:t>
      Нәтижесі: тіркеліп, Мемлекеттік корпорацияға жолданған хабарлама.</w:t>
      </w:r>
    </w:p>
    <w:bookmarkEnd w:id="42"/>
    <w:bookmarkStart w:name="z49"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де ұйымдардың өзара іс-қимыл тәртібінің сипаттамасы</w:t>
      </w:r>
    </w:p>
    <w:bookmarkEnd w:id="43"/>
    <w:bookmarkStart w:name="z50" w:id="44"/>
    <w:p>
      <w:pPr>
        <w:spacing w:after="0"/>
        <w:ind w:left="0"/>
        <w:jc w:val="both"/>
      </w:pPr>
      <w:r>
        <w:rPr>
          <w:rFonts w:ascii="Times New Roman"/>
          <w:b w:val="false"/>
          <w:i w:val="false"/>
          <w:color w:val="000000"/>
          <w:sz w:val="28"/>
        </w:rPr>
        <w:t xml:space="preserve">
      6. Мемлекеттік қызмет көрсету процесіне қатысатын көрсетілетін қызметті берушінің құрылымдық бөлімшелері (қызметкерлері) мен өзге де ұйымдардың тізбесі: </w:t>
      </w:r>
    </w:p>
    <w:bookmarkEnd w:id="44"/>
    <w:bookmarkStart w:name="z51" w:id="45"/>
    <w:p>
      <w:pPr>
        <w:spacing w:after="0"/>
        <w:ind w:left="0"/>
        <w:jc w:val="both"/>
      </w:pPr>
      <w:r>
        <w:rPr>
          <w:rFonts w:ascii="Times New Roman"/>
          <w:b w:val="false"/>
          <w:i w:val="false"/>
          <w:color w:val="000000"/>
          <w:sz w:val="28"/>
        </w:rPr>
        <w:t>
      1) Мемлекеттік корпорацияның қызметкері;</w:t>
      </w:r>
    </w:p>
    <w:bookmarkEnd w:id="45"/>
    <w:bookmarkStart w:name="z52" w:id="46"/>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46"/>
    <w:bookmarkStart w:name="z53" w:id="47"/>
    <w:p>
      <w:pPr>
        <w:spacing w:after="0"/>
        <w:ind w:left="0"/>
        <w:jc w:val="both"/>
      </w:pPr>
      <w:r>
        <w:rPr>
          <w:rFonts w:ascii="Times New Roman"/>
          <w:b w:val="false"/>
          <w:i w:val="false"/>
          <w:color w:val="000000"/>
          <w:sz w:val="28"/>
        </w:rPr>
        <w:t xml:space="preserve">
      3) көрсетілетін қызметті берушінің кеңсе қызметкері;       </w:t>
      </w:r>
    </w:p>
    <w:bookmarkEnd w:id="47"/>
    <w:bookmarkStart w:name="z54" w:id="48"/>
    <w:p>
      <w:pPr>
        <w:spacing w:after="0"/>
        <w:ind w:left="0"/>
        <w:jc w:val="both"/>
      </w:pPr>
      <w:r>
        <w:rPr>
          <w:rFonts w:ascii="Times New Roman"/>
          <w:b w:val="false"/>
          <w:i w:val="false"/>
          <w:color w:val="000000"/>
          <w:sz w:val="28"/>
        </w:rPr>
        <w:t>
       4) көрсетілетін қызметті берушінің басшысы;</w:t>
      </w:r>
    </w:p>
    <w:bookmarkEnd w:id="48"/>
    <w:bookmarkStart w:name="z55" w:id="49"/>
    <w:p>
      <w:pPr>
        <w:spacing w:after="0"/>
        <w:ind w:left="0"/>
        <w:jc w:val="both"/>
      </w:pPr>
      <w:r>
        <w:rPr>
          <w:rFonts w:ascii="Times New Roman"/>
          <w:b w:val="false"/>
          <w:i w:val="false"/>
          <w:color w:val="000000"/>
          <w:sz w:val="28"/>
        </w:rPr>
        <w:t xml:space="preserve">
       5) көрсетілетін қызметті берушінің орындаушысы; </w:t>
      </w:r>
    </w:p>
    <w:bookmarkEnd w:id="49"/>
    <w:bookmarkStart w:name="z56" w:id="50"/>
    <w:p>
      <w:pPr>
        <w:spacing w:after="0"/>
        <w:ind w:left="0"/>
        <w:jc w:val="both"/>
      </w:pPr>
      <w:r>
        <w:rPr>
          <w:rFonts w:ascii="Times New Roman"/>
          <w:b w:val="false"/>
          <w:i w:val="false"/>
          <w:color w:val="000000"/>
          <w:sz w:val="28"/>
        </w:rPr>
        <w:t>
      6) комиссия.</w:t>
      </w:r>
    </w:p>
    <w:bookmarkEnd w:id="50"/>
    <w:bookmarkStart w:name="z57" w:id="51"/>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сипаттамасы, сондай-ақ өзге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1"/>
    <w:bookmarkStart w:name="z58" w:id="5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ресми интернет-ресурстарында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1-қосымша</w:t>
            </w:r>
          </w:p>
        </w:tc>
      </w:tr>
    </w:tbl>
    <w:bookmarkStart w:name="z60" w:id="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кестенің жалғасы</w:t>
      </w:r>
    </w:p>
    <w:bookmarkEnd w:id="55"/>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кестенің жалғасы</w:t>
      </w:r>
    </w:p>
    <w:bookmarkEnd w:id="57"/>
    <w:bookmarkStart w:name="z6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Шартты белгілемелер:</w:t>
      </w:r>
    </w:p>
    <w:bookmarkEnd w:id="59"/>
    <w:bookmarkStart w:name="z67"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