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fdf1" w14:textId="410f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2017 жылғы 3 наурыздағы № 74 шешімі. Қызылорда облысының Әділет департаментінде 2017 жылғы 3 сәуірде № 5775 болып тіркелді. Күші жойылды - Қызылорда облысы Қармақшы аудандық мәслихатының 2018 жылғы 10 шілдедегі № 178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10.07.2018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жерге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бес есеге жоғарылатылсын.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бес есеге жоғарылатылсын.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 салығының базалық мөлшерлемесін жоғарылату туралы" Қармақшы аудандық мәслихатының 2015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5084 нөмірімен тіркелген, аудандық "Қармақшы таңы" газетінің 2015 жылғы 5 қыркүйекте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9-сессия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Қ.Сүлейменов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"3" наурыз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