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fdf1" w14:textId="410f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3 наурыздағы № 74 шешімі. Қызылорда облысының Әділет департаментінде 2017 жылғы 3 сәуірде № 5775 болып тіркелді. Күші жойылды - Қызылорда облысы Қармақшы аудандық мәслихатының 2018 жылғы 10 шілдедегі № 178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аудандық мәслихатының 10.07.2018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бес есеге жоғарылатылсын.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бес есеге жоғарылатылсын.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салығының базалық мөлшерлемесін жоғарылату туралы" Қармақшы аудандық мәслихатының 2015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5084 нөмірімен тіркелген, аудандық "Қармақшы таңы" газетінің 2015 жылғы 5 қыркүйекте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9-сессия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Қармақшы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Қ.Сүлейменов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"3" наурыз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