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7a60" w14:textId="db37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Қызылорда облысы Жалағаш ауданы әкімдігінің 2017 жылғы 29 қыркүйектегі № 205 қаулысы. Қызылорда облысының Әділет департаментінде 2017 жылғы 16 қазанда № 5994 болып тіркелді.</w:t>
      </w:r>
    </w:p>
    <w:p>
      <w:pPr>
        <w:spacing w:after="0"/>
        <w:ind w:left="0"/>
        <w:jc w:val="both"/>
      </w:pPr>
      <w:bookmarkStart w:name="z4" w:id="0"/>
      <w:r>
        <w:rPr>
          <w:rFonts w:ascii="Times New Roman"/>
          <w:b w:val="false"/>
          <w:i w:val="false"/>
          <w:color w:val="ff0000"/>
          <w:sz w:val="28"/>
        </w:rPr>
        <w:t xml:space="preserve">
      Ескерту. Келісу жаңа редакцияда - Қызылорда облысы Жалағаш ауданы әкімдігінің 10.12.2021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Жалағаш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Жалағаш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 </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Қызылорда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департаменті Жалағаш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бөлімімен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ауданы әкімдігінің 2017 жылғы 29 қыркүйектегі № 205 қаулысына қосымша</w:t>
            </w:r>
          </w:p>
        </w:tc>
      </w:tr>
    </w:tbl>
    <w:bookmarkStart w:name="z11" w:id="4"/>
    <w:p>
      <w:pPr>
        <w:spacing w:after="0"/>
        <w:ind w:left="0"/>
        <w:jc w:val="left"/>
      </w:pPr>
      <w:r>
        <w:rPr>
          <w:rFonts w:ascii="Times New Roman"/>
          <w:b/>
          <w:i w:val="false"/>
          <w:color w:val="000000"/>
        </w:rPr>
        <w:t xml:space="preserve"> Жалағаш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ауданы әкімдігінің 03.10.2019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5"/>
    <w:p>
      <w:pPr>
        <w:spacing w:after="0"/>
        <w:ind w:left="0"/>
        <w:jc w:val="left"/>
      </w:pPr>
      <w:r>
        <w:rPr>
          <w:rFonts w:ascii="Times New Roman"/>
          <w:b/>
          <w:i w:val="false"/>
          <w:color w:val="000000"/>
        </w:rPr>
        <w:t xml:space="preserve"> 1. Көтермелеудің түрлері </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 қоғамдық тәртiптi қамтамасыз етуге қатысатын азаматтарды көтермелеу мәселелерiн Жалағаш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қауіпсіздікті қамтамасыз етуге белсендi қатысатын азаматтарды көтермелеу жөніндегі ұсыныстарды Комиссияға қарауға “Қазақстан Республикасы Ішкі істер министірлігі Қызылорда облысының полиция департаментi Жалағаш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жергілікті өкілді және атқарушы органдарының, полиция бөлімінің өкілдері енгізіледі.</w:t>
      </w:r>
    </w:p>
    <w:bookmarkEnd w:id="13"/>
    <w:bookmarkStart w:name="z22" w:id="14"/>
    <w:p>
      <w:pPr>
        <w:spacing w:after="0"/>
        <w:ind w:left="0"/>
        <w:jc w:val="both"/>
      </w:pPr>
      <w:r>
        <w:rPr>
          <w:rFonts w:ascii="Times New Roman"/>
          <w:b w:val="false"/>
          <w:i w:val="false"/>
          <w:color w:val="000000"/>
          <w:sz w:val="28"/>
        </w:rPr>
        <w:t>
      5. Комиссия қабылдаған шешім - көтермелеу үшін, ал комиссия қабылдаған шешімге сәйкес полиция бөлімі бастығының бұйрығы - көтермелеуге ақы төлеу үшін негіз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мөлшерін комиссия қоғамдық тәртіпті қамтамасыз етуге көтермеленетін адамның қосқан үлесін және ол немесе оның қатысуымен жолы кесілген құқыққа қарсы әрекеттің нәтижесінде келтірілуі мүмкін залалдың көлемін ескере отырып белгілейді және ол, әдетте, 10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төлеуді көтермелеуге ұсыныс енгізген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