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3738" w14:textId="7113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18 сәуірдегі № 05-16/112 шешімі. Қызылорда облысының Әділет департаментінде 2017 жылғы 3 мамырда № 5827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Жаңақорған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p>
    <w:bookmarkEnd w:id="2"/>
    <w:bookmarkStart w:name="z7" w:id="3"/>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Е.Ильясов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Е.Ильясов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