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ff6b" w14:textId="62bf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мөлшерлемелері туралы" Сырдария аудандық мәслихаттың 2016 жылғы 29 ақпандағы №383 шешімінің 1-тармағының қолданылуын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28 тамыздағы № 118 шешімі. Қызылорда облысының Әділет департаментінде 2017 жылғы 14 қыркүйекте № 5965 болып тіркелді. Күші жойылды - Қызылорда облысы Сырдария аудандық мәслихатының 2018 жылғы 28 ақпандағы № 174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387- бабының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Сырдария аудандық мәслихаттың 2016 жылғы 29 ақпандағы № 383 шешімінің (нормативтік құқықтық актілерді мемлекеттік тіркеу Тізілімінде №5430 болып тіркелген, 2016 жылғы 6 сәуірде "Тіршілік тынысы" газетінің № 26 жарияланған)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 2018 жылғы 1 қаңтарға дейiн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13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М.Абдықалықов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тамыз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