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a741" w14:textId="cf4a7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11 қыркүйектегі № 282 "Кең таралған пайдалы қазбаларды барлауға, өндіруге және барлауға немесе өндіруге байланысты емес жерасты құрылыстарын салуға және (немесе) пайдалану саласындағы мемлекеттік көрсетілетін қызметтер регламенттерін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2017 жылғы 24 сәуірдегі № 88 қаулысы. Маңғыстау облысы Әділет департаментінде 2017 жылғы 24 мамырда № 3360 болып тіркелді. Күші жойылды-Маңғыстау облысы әкімдігінің 2020 жылғы 28 ақпандағы № 30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30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Инвестициялар және даму министрінің 2016 жылғы 26 мамырдағы </w:t>
      </w:r>
      <w:r>
        <w:rPr>
          <w:rFonts w:ascii="Times New Roman"/>
          <w:b w:val="false"/>
          <w:i w:val="false"/>
          <w:color w:val="000000"/>
          <w:sz w:val="28"/>
        </w:rPr>
        <w:t>№ 442</w:t>
      </w:r>
      <w:r>
        <w:rPr>
          <w:rFonts w:ascii="Times New Roman"/>
          <w:b w:val="false"/>
          <w:i w:val="false"/>
          <w:color w:val="000000"/>
          <w:sz w:val="28"/>
        </w:rPr>
        <w:t xml:space="preserve"> "Геология және су ресурстарын пайдалану саласындағы мемлекеттік көрсетілетін қызметтер стандартын бекіту туралы" Қазақстан Республикасы Инвестициялар және даму министрінің 2015 жылғы 28 сәуірдегі № 501 бұйрығына өзгерістер енгізу туралы" бұйрығының (Нормативтік құқықтық актілерді мемлекеттік тіркеу тізілімінде № 13926 болып тіркелген) негізінде облыс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11 қыркүйектегі </w:t>
      </w:r>
      <w:r>
        <w:rPr>
          <w:rFonts w:ascii="Times New Roman"/>
          <w:b w:val="false"/>
          <w:i w:val="false"/>
          <w:color w:val="000000"/>
          <w:sz w:val="28"/>
        </w:rPr>
        <w:t>№ 282</w:t>
      </w:r>
      <w:r>
        <w:rPr>
          <w:rFonts w:ascii="Times New Roman"/>
          <w:b w:val="false"/>
          <w:i w:val="false"/>
          <w:color w:val="000000"/>
          <w:sz w:val="28"/>
        </w:rPr>
        <w:t xml:space="preserve"> "Кең таралған пайдалы қазбаларды барлауға, өндіруге және барлауға немесе өндіруге байланысты емес жерасты құрылыстарын салуға және (немесе) пайдалану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2845 болып тіркелген, "Маңғыстау" газетінде 2015 жылғы 24 қазандағы № 189(8915)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2"/>
    <w:bookmarkStart w:name="z3" w:id="3"/>
    <w:p>
      <w:pPr>
        <w:spacing w:after="0"/>
        <w:ind w:left="0"/>
        <w:jc w:val="both"/>
      </w:pPr>
      <w:r>
        <w:rPr>
          <w:rFonts w:ascii="Times New Roman"/>
          <w:b w:val="false"/>
          <w:i w:val="false"/>
          <w:color w:val="000000"/>
          <w:sz w:val="28"/>
        </w:rPr>
        <w:t>
      2. "Маңғыстау облысының жер қатынастары басқармасы" мемлекеттік мекемесі (Е.Д. Дүзмағамбетов) осы қаулының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орналасуын қамтамасыз етсін.</w:t>
      </w:r>
    </w:p>
    <w:bookmarkEnd w:id="3"/>
    <w:bookmarkStart w:name="z4" w:id="4"/>
    <w:p>
      <w:pPr>
        <w:spacing w:after="0"/>
        <w:ind w:left="0"/>
        <w:jc w:val="both"/>
      </w:pPr>
      <w:r>
        <w:rPr>
          <w:rFonts w:ascii="Times New Roman"/>
          <w:b w:val="false"/>
          <w:i w:val="false"/>
          <w:color w:val="000000"/>
          <w:sz w:val="28"/>
        </w:rPr>
        <w:t>
      3. Осы қаулының орындалуын бақылау облыс әкімінің орынбасары Ә.А. Шөжеғұловқа жүктелсін.</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жер </w:t>
      </w:r>
    </w:p>
    <w:p>
      <w:pPr>
        <w:spacing w:after="0"/>
        <w:ind w:left="0"/>
        <w:jc w:val="both"/>
      </w:pPr>
      <w:r>
        <w:rPr>
          <w:rFonts w:ascii="Times New Roman"/>
          <w:b w:val="false"/>
          <w:i w:val="false"/>
          <w:color w:val="000000"/>
          <w:sz w:val="28"/>
        </w:rPr>
        <w:t>
      қатынастары басқармасы"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Е.Д. Дүзмағамбетов </w:t>
      </w:r>
    </w:p>
    <w:p>
      <w:pPr>
        <w:spacing w:after="0"/>
        <w:ind w:left="0"/>
        <w:jc w:val="both"/>
      </w:pPr>
      <w:r>
        <w:rPr>
          <w:rFonts w:ascii="Times New Roman"/>
          <w:b w:val="false"/>
          <w:i w:val="false"/>
          <w:color w:val="000000"/>
          <w:sz w:val="28"/>
        </w:rPr>
        <w:t>
      "24" 04 2017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