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ebcd" w14:textId="e84eb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14 тамыздағы № 251 " Дене шынықтыру және спорт саласында мемлекеттік көрсетілетін қызметтер регламенттерін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2017 жылғы 16 қарашадағы № 274 қаулысы. Маңғыстау облысы Әділет департаментінде 2017 жылғы 6 желтоқсанда № 3473 болып тіркелді. Күші жойылды-Маңғыстау облысы әкімдігінің 2020 жылғы 8 сәуірдегі № 54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08.04.2020 </w:t>
      </w:r>
      <w:r>
        <w:rPr>
          <w:rFonts w:ascii="Times New Roman"/>
          <w:b w:val="false"/>
          <w:i w:val="false"/>
          <w:color w:val="ff0000"/>
          <w:sz w:val="28"/>
        </w:rPr>
        <w:t>№ 54</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Мәдениет және спорт министрінің 2017 жылғы 3 шілдедегі </w:t>
      </w:r>
      <w:r>
        <w:rPr>
          <w:rFonts w:ascii="Times New Roman"/>
          <w:b w:val="false"/>
          <w:i w:val="false"/>
          <w:color w:val="000000"/>
          <w:sz w:val="28"/>
        </w:rPr>
        <w:t>№ 203</w:t>
      </w:r>
      <w:r>
        <w:rPr>
          <w:rFonts w:ascii="Times New Roman"/>
          <w:b w:val="false"/>
          <w:i w:val="false"/>
          <w:color w:val="000000"/>
          <w:sz w:val="28"/>
        </w:rPr>
        <w:t xml:space="preserve"> "Қазақстан Республикасы Мәдениет және спорт министрінің кейбір бұйрықтарына өзгерістер және толықтырулар енгізу туралы" бұйрығына (нормативтік құқықтық актілерді мемлекеттік тіркеу Тізілімінде № 15611 болып тіркелген) сәйкес облыс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2015 жылғы 14 тамыздағы </w:t>
      </w:r>
      <w:r>
        <w:rPr>
          <w:rFonts w:ascii="Times New Roman"/>
          <w:b w:val="false"/>
          <w:i w:val="false"/>
          <w:color w:val="000000"/>
          <w:sz w:val="28"/>
        </w:rPr>
        <w:t>№ 251</w:t>
      </w:r>
      <w:r>
        <w:rPr>
          <w:rFonts w:ascii="Times New Roman"/>
          <w:b w:val="false"/>
          <w:i w:val="false"/>
          <w:color w:val="000000"/>
          <w:sz w:val="28"/>
        </w:rPr>
        <w:t xml:space="preserve"> "Дене шынықтыру және спорт саласында мемлекеттік көрсетілетін қызметтер регламенттерін бекіту туралы" қаулысына (нормативтік құқықтық актілерді мемлекеттік тіркеу Тізілімінде № 2832 болып тіркелген, 2015 жылғы 29 қыркүйекте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бірінші сөйлем жаңа редакцияда жазылсын:</w:t>
      </w:r>
    </w:p>
    <w:bookmarkEnd w:id="2"/>
    <w:bookmarkStart w:name="z4" w:id="3"/>
    <w:p>
      <w:pPr>
        <w:spacing w:after="0"/>
        <w:ind w:left="0"/>
        <w:jc w:val="both"/>
      </w:pPr>
      <w:r>
        <w:rPr>
          <w:rFonts w:ascii="Times New Roman"/>
          <w:b w:val="false"/>
          <w:i w:val="false"/>
          <w:color w:val="000000"/>
          <w:sz w:val="28"/>
        </w:rPr>
        <w:t>
      "1. Қоса беріліп отырған мемлекеттік көрсетілетін қызметтер регламенттері бекітілсін:";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жаңа редакцияда жазылсын:</w:t>
      </w:r>
    </w:p>
    <w:bookmarkStart w:name="z6" w:id="4"/>
    <w:p>
      <w:pPr>
        <w:spacing w:after="0"/>
        <w:ind w:left="0"/>
        <w:jc w:val="both"/>
      </w:pPr>
      <w:r>
        <w:rPr>
          <w:rFonts w:ascii="Times New Roman"/>
          <w:b w:val="false"/>
          <w:i w:val="false"/>
          <w:color w:val="000000"/>
          <w:sz w:val="28"/>
        </w:rPr>
        <w:t>
      "3)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w:t>
      </w:r>
    </w:p>
    <w:bookmarkEnd w:id="4"/>
    <w:bookmarkStart w:name="z7" w:id="5"/>
    <w:p>
      <w:pPr>
        <w:spacing w:after="0"/>
        <w:ind w:left="0"/>
        <w:jc w:val="both"/>
      </w:pPr>
      <w:r>
        <w:rPr>
          <w:rFonts w:ascii="Times New Roman"/>
          <w:b w:val="false"/>
          <w:i w:val="false"/>
          <w:color w:val="000000"/>
          <w:sz w:val="28"/>
        </w:rPr>
        <w:t>
       келесідей мазмұнда 4) тармақшамен толықтырылсын:</w:t>
      </w:r>
    </w:p>
    <w:bookmarkEnd w:id="5"/>
    <w:bookmarkStart w:name="z8" w:id="6"/>
    <w:p>
      <w:pPr>
        <w:spacing w:after="0"/>
        <w:ind w:left="0"/>
        <w:jc w:val="both"/>
      </w:pPr>
      <w:r>
        <w:rPr>
          <w:rFonts w:ascii="Times New Roman"/>
          <w:b w:val="false"/>
          <w:i w:val="false"/>
          <w:color w:val="000000"/>
          <w:sz w:val="28"/>
        </w:rPr>
        <w:t>
      "4) "Олимпиада, Паралимпиада және Сурдлимпиада ойындарының чемпиондары мен жүлдегерлеріне тұрғын үй беру" мемлекеттік көрсетілетін қызмет регламенті".";</w:t>
      </w:r>
    </w:p>
    <w:bookmarkEnd w:id="6"/>
    <w:bookmarkStart w:name="z9" w:id="7"/>
    <w:p>
      <w:pPr>
        <w:spacing w:after="0"/>
        <w:ind w:left="0"/>
        <w:jc w:val="both"/>
      </w:pPr>
      <w:r>
        <w:rPr>
          <w:rFonts w:ascii="Times New Roman"/>
          <w:b w:val="false"/>
          <w:i w:val="false"/>
          <w:color w:val="000000"/>
          <w:sz w:val="28"/>
        </w:rPr>
        <w:t xml:space="preserve">
      "Жергілікті спорт федерацияларын аккредиттеу"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Start w:name="z11" w:id="8"/>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2014 жылғы 3 шілдедегі "Дене шынықтыру және спорт туралы" Заңының </w:t>
      </w:r>
      <w:r>
        <w:rPr>
          <w:rFonts w:ascii="Times New Roman"/>
          <w:b w:val="false"/>
          <w:i w:val="false"/>
          <w:color w:val="000000"/>
          <w:sz w:val="28"/>
        </w:rPr>
        <w:t>11 бабында</w:t>
      </w:r>
      <w:r>
        <w:rPr>
          <w:rFonts w:ascii="Times New Roman"/>
          <w:b w:val="false"/>
          <w:i w:val="false"/>
          <w:color w:val="000000"/>
          <w:sz w:val="28"/>
        </w:rPr>
        <w:t xml:space="preserve"> және Қазақстан Республикасы Мәдениет және спорт министрінің 2014 жылғы 27 қарашадағы </w:t>
      </w:r>
      <w:r>
        <w:rPr>
          <w:rFonts w:ascii="Times New Roman"/>
          <w:b w:val="false"/>
          <w:i w:val="false"/>
          <w:color w:val="000000"/>
          <w:sz w:val="28"/>
        </w:rPr>
        <w:t>№ 121</w:t>
      </w:r>
      <w:r>
        <w:rPr>
          <w:rFonts w:ascii="Times New Roman"/>
          <w:b w:val="false"/>
          <w:i w:val="false"/>
          <w:color w:val="000000"/>
          <w:sz w:val="28"/>
        </w:rPr>
        <w:t xml:space="preserve"> "Спорт федерацияларын аккредиттеу қағидаларын бекіту туралы" бұйрығында (нормативтік құқықтық актілерді мемлекеттік тіркеу Тізілімінде № 10095 болып тіркелген) белгіленген талаптарға сәйкес келмеуі;";</w:t>
      </w:r>
    </w:p>
    <w:bookmarkEnd w:id="8"/>
    <w:bookmarkStart w:name="z12" w:id="9"/>
    <w:p>
      <w:pPr>
        <w:spacing w:after="0"/>
        <w:ind w:left="0"/>
        <w:jc w:val="both"/>
      </w:pPr>
      <w:r>
        <w:rPr>
          <w:rFonts w:ascii="Times New Roman"/>
          <w:b w:val="false"/>
          <w:i w:val="false"/>
          <w:color w:val="000000"/>
          <w:sz w:val="28"/>
        </w:rPr>
        <w:t xml:space="preserve">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тармақтың</w:t>
      </w:r>
      <w:r>
        <w:rPr>
          <w:rFonts w:ascii="Times New Roman"/>
          <w:b w:val="false"/>
          <w:i w:val="false"/>
          <w:color w:val="000000"/>
          <w:sz w:val="28"/>
        </w:rPr>
        <w:t xml:space="preserve"> 2) тармақшасы жаңа редакцияда жазылсын:</w:t>
      </w:r>
    </w:p>
    <w:bookmarkStart w:name="z14" w:id="10"/>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деректердің және мәліметтердің Қазақстан Республикасы Спорт және дене шынықтыру істері агенттігі төрағасының 2014 жылғы 29 шілдедегі </w:t>
      </w:r>
      <w:r>
        <w:rPr>
          <w:rFonts w:ascii="Times New Roman"/>
          <w:b w:val="false"/>
          <w:i w:val="false"/>
          <w:color w:val="000000"/>
          <w:sz w:val="28"/>
        </w:rPr>
        <w:t>№ 300</w:t>
      </w:r>
      <w:r>
        <w:rPr>
          <w:rFonts w:ascii="Times New Roman"/>
          <w:b w:val="false"/>
          <w:i w:val="false"/>
          <w:color w:val="000000"/>
          <w:sz w:val="28"/>
        </w:rPr>
        <w:t xml:space="preserve"> "Спорттық атақтар, разрядтар және біліктілік санаттарын беру қағидаларын бекіту туралы" бұйрығында (нормативтік құқықтық актілерді мемлекеттік тіркеу Тізілімінде № 9675 болып тіркелген) және Қазақстан Республикасы Мәдениет және спорт министрінің міндетін атқарушының 2014 жылғы 28 қазандағы </w:t>
      </w:r>
      <w:r>
        <w:rPr>
          <w:rFonts w:ascii="Times New Roman"/>
          <w:b w:val="false"/>
          <w:i w:val="false"/>
          <w:color w:val="000000"/>
          <w:sz w:val="28"/>
        </w:rPr>
        <w:t>№ 56</w:t>
      </w:r>
      <w:r>
        <w:rPr>
          <w:rFonts w:ascii="Times New Roman"/>
          <w:b w:val="false"/>
          <w:i w:val="false"/>
          <w:color w:val="000000"/>
          <w:sz w:val="28"/>
        </w:rPr>
        <w:t xml:space="preserve"> "Спорттық атақтарды, разрядтарды және біліктілік санаттарын беру нормалары мен талаптарын бекіту туралы" бұйрығында (нормативтік құқықтық актілерді мемлекеттік тіркеу Тізілімінде № 9902 болып тіркелген) белгіленген талаптарға сәйкес келмеуі;";</w:t>
      </w:r>
    </w:p>
    <w:bookmarkEnd w:id="10"/>
    <w:bookmarkStart w:name="z15" w:id="11"/>
    <w:p>
      <w:pPr>
        <w:spacing w:after="0"/>
        <w:ind w:left="0"/>
        <w:jc w:val="both"/>
      </w:pPr>
      <w:r>
        <w:rPr>
          <w:rFonts w:ascii="Times New Roman"/>
          <w:b w:val="false"/>
          <w:i w:val="false"/>
          <w:color w:val="000000"/>
          <w:sz w:val="28"/>
        </w:rPr>
        <w:t xml:space="preserve">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xml:space="preserve">
      13-1 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12"/>
    <w:bookmarkStart w:name="z17" w:id="13"/>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деректердің және мәліметтердің Қазақстан Республикасы Спорт және дене шынықтыру істері агенттігі төрағасының 2014 жылғы 29 шілдедегі </w:t>
      </w:r>
      <w:r>
        <w:rPr>
          <w:rFonts w:ascii="Times New Roman"/>
          <w:b w:val="false"/>
          <w:i w:val="false"/>
          <w:color w:val="000000"/>
          <w:sz w:val="28"/>
        </w:rPr>
        <w:t>№ 300</w:t>
      </w:r>
      <w:r>
        <w:rPr>
          <w:rFonts w:ascii="Times New Roman"/>
          <w:b w:val="false"/>
          <w:i w:val="false"/>
          <w:color w:val="000000"/>
          <w:sz w:val="28"/>
        </w:rPr>
        <w:t xml:space="preserve"> "Спорттық атақтар, разрядтар және біліктілік санаттарын беру қағидаларын бекіту туралы" бұйрығында (нормативтік құқықтық актілерді мемлекеттік тіркеу Тізілімінде № 9675 болып тіркелген) және Қазақстан Республикасы Мәдениет және спорт министрінің міндетін атқарушының 2014 жылғы 28 қазандағы </w:t>
      </w:r>
      <w:r>
        <w:rPr>
          <w:rFonts w:ascii="Times New Roman"/>
          <w:b w:val="false"/>
          <w:i w:val="false"/>
          <w:color w:val="000000"/>
          <w:sz w:val="28"/>
        </w:rPr>
        <w:t>№ 56</w:t>
      </w:r>
      <w:r>
        <w:rPr>
          <w:rFonts w:ascii="Times New Roman"/>
          <w:b w:val="false"/>
          <w:i w:val="false"/>
          <w:color w:val="000000"/>
          <w:sz w:val="28"/>
        </w:rPr>
        <w:t xml:space="preserve"> "Спорттық атақтарды, разрядтарды және біліктілік санаттарын беру нормалары мен талаптарын бекіту туралы" бұйрығында (нормативтік құқықтық актілерді мемлекеттік тіркеу Тізілімінде № 9902 болып тіркелген) белгіленген талаптарға сәйкес келмеуі;";</w:t>
      </w:r>
    </w:p>
    <w:bookmarkEnd w:id="13"/>
    <w:bookmarkStart w:name="z18" w:id="1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"Олимпиада, Паралимпиада және Сурдлимпиада ойындарының чемпиондары мен жүлдегерлеріне тұрғын үй беру" мемлекеттік көрсетілетін қызмет регламентімен толықтырылсын.</w:t>
      </w:r>
    </w:p>
    <w:bookmarkEnd w:id="14"/>
    <w:bookmarkStart w:name="z19" w:id="15"/>
    <w:p>
      <w:pPr>
        <w:spacing w:after="0"/>
        <w:ind w:left="0"/>
        <w:jc w:val="both"/>
      </w:pPr>
      <w:r>
        <w:rPr>
          <w:rFonts w:ascii="Times New Roman"/>
          <w:b w:val="false"/>
          <w:i w:val="false"/>
          <w:color w:val="000000"/>
          <w:sz w:val="28"/>
        </w:rPr>
        <w:t>
      2. "Маңғыстау облысының дене шынықтыру және спорт басқармасы" мемлекеттік мекемесі (Б.Қ. Байжанов) осы қаулының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Маңғыстау облысы әкімдігінің интернет-ресурсында орналастырылуын қамтамасыз етсін.</w:t>
      </w:r>
    </w:p>
    <w:bookmarkEnd w:id="15"/>
    <w:bookmarkStart w:name="z20" w:id="16"/>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М.Н. Сқақовқа жүктелсін.</w:t>
      </w:r>
    </w:p>
    <w:bookmarkEnd w:id="16"/>
    <w:bookmarkStart w:name="z21" w:id="17"/>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Алдашев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дене шынықтыру</w:t>
      </w:r>
    </w:p>
    <w:p>
      <w:pPr>
        <w:spacing w:after="0"/>
        <w:ind w:left="0"/>
        <w:jc w:val="both"/>
      </w:pPr>
      <w:r>
        <w:rPr>
          <w:rFonts w:ascii="Times New Roman"/>
          <w:b w:val="false"/>
          <w:i w:val="false"/>
          <w:color w:val="000000"/>
          <w:sz w:val="28"/>
        </w:rPr>
        <w:t>
      және спорт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Б.Қ. Байжанов</w:t>
      </w:r>
    </w:p>
    <w:p>
      <w:pPr>
        <w:spacing w:after="0"/>
        <w:ind w:left="0"/>
        <w:jc w:val="both"/>
      </w:pPr>
      <w:r>
        <w:rPr>
          <w:rFonts w:ascii="Times New Roman"/>
          <w:b w:val="false"/>
          <w:i w:val="false"/>
          <w:color w:val="000000"/>
          <w:sz w:val="28"/>
        </w:rPr>
        <w:t xml:space="preserve">
      "16" қараша 2017 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"16" қарашадағы 274 қаулысына қосымша 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тамыздағы № 251 қаулысымен бекітілген</w:t>
            </w:r>
          </w:p>
        </w:tc>
      </w:tr>
    </w:tbl>
    <w:bookmarkStart w:name="z65" w:id="18"/>
    <w:p>
      <w:pPr>
        <w:spacing w:after="0"/>
        <w:ind w:left="0"/>
        <w:jc w:val="left"/>
      </w:pPr>
      <w:r>
        <w:rPr>
          <w:rFonts w:ascii="Times New Roman"/>
          <w:b/>
          <w:i w:val="false"/>
          <w:color w:val="000000"/>
        </w:rPr>
        <w:t xml:space="preserve"> "Олимпиада, Паралимпиада және Сурдлимпиада ойындарының чемпиондары мен жүлдегерлеріне тұрғын үй беру" мемлекеттік көрсетілетін қызмет регламенті 1. Жалпы ережелер</w:t>
      </w:r>
    </w:p>
    <w:bookmarkEnd w:id="18"/>
    <w:bookmarkStart w:name="z22" w:id="19"/>
    <w:p>
      <w:pPr>
        <w:spacing w:after="0"/>
        <w:ind w:left="0"/>
        <w:jc w:val="both"/>
      </w:pPr>
      <w:r>
        <w:rPr>
          <w:rFonts w:ascii="Times New Roman"/>
          <w:b w:val="false"/>
          <w:i w:val="false"/>
          <w:color w:val="000000"/>
          <w:sz w:val="28"/>
        </w:rPr>
        <w:t>
      1. "Олимпиада, Паралимпиада және Сурдлимпиада ойындарының чемпиондары мен жүлдегерлеріне тұрғын үй беру" мемлекеттік көрсетілетін қызметі (бұдан әрі – мемлекеттік көрсетілетін қызмет).</w:t>
      </w:r>
    </w:p>
    <w:bookmarkEnd w:id="19"/>
    <w:bookmarkStart w:name="z23" w:id="20"/>
    <w:p>
      <w:pPr>
        <w:spacing w:after="0"/>
        <w:ind w:left="0"/>
        <w:jc w:val="both"/>
      </w:pPr>
      <w:r>
        <w:rPr>
          <w:rFonts w:ascii="Times New Roman"/>
          <w:b w:val="false"/>
          <w:i w:val="false"/>
          <w:color w:val="000000"/>
          <w:sz w:val="28"/>
        </w:rPr>
        <w:t xml:space="preserve">
      Мемлекеттік көрсетілетін қызмет "Маңғыстау облысының дене шынықтыру және спорт басқармасы" мемлекеттік мекемесімен (бұдан әрі – көрсетілетін қызметті беруші) Қазақстан Республикасы Мәдениет және спорт министрінің 2015 жылғы 17 сәуірдегі </w:t>
      </w:r>
      <w:r>
        <w:rPr>
          <w:rFonts w:ascii="Times New Roman"/>
          <w:b w:val="false"/>
          <w:i w:val="false"/>
          <w:color w:val="000000"/>
          <w:sz w:val="28"/>
        </w:rPr>
        <w:t>№ 139</w:t>
      </w:r>
      <w:r>
        <w:rPr>
          <w:rFonts w:ascii="Times New Roman"/>
          <w:b w:val="false"/>
          <w:i w:val="false"/>
          <w:color w:val="000000"/>
          <w:sz w:val="28"/>
        </w:rPr>
        <w:t xml:space="preserve"> "Дене шынықтыру және спорт саласында мемлекеттік көрсетілетін қызметтер стандарттарын бекіту туралы" бұйрығымен (нормативтік құқықтық актілерді мемлекеттік тіркеу Тізілімінде № 11276 болып тіркелген) бекітілген "Олимпиада, Паралимпиада және Сурдлимпиада ойындарының чемпиондары мен жүлдегерлеріне тұрғын үй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Cтандарт) негізінде көрсетіледі.</w:t>
      </w:r>
    </w:p>
    <w:bookmarkEnd w:id="20"/>
    <w:bookmarkStart w:name="z24" w:id="21"/>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көрсетілетін қызметті берушінің кеңсесі арқылы жүзеге асырылады.</w:t>
      </w:r>
    </w:p>
    <w:bookmarkEnd w:id="21"/>
    <w:bookmarkStart w:name="z25" w:id="22"/>
    <w:p>
      <w:pPr>
        <w:spacing w:after="0"/>
        <w:ind w:left="0"/>
        <w:jc w:val="both"/>
      </w:pPr>
      <w:r>
        <w:rPr>
          <w:rFonts w:ascii="Times New Roman"/>
          <w:b w:val="false"/>
          <w:i w:val="false"/>
          <w:color w:val="000000"/>
          <w:sz w:val="28"/>
        </w:rPr>
        <w:t>
      2. Мемлекеттік қызметті көрсету нысаны: қағаз түрінде.</w:t>
      </w:r>
    </w:p>
    <w:bookmarkEnd w:id="22"/>
    <w:bookmarkStart w:name="z26" w:id="23"/>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23"/>
    <w:bookmarkStart w:name="z27" w:id="24"/>
    <w:p>
      <w:pPr>
        <w:spacing w:after="0"/>
        <w:ind w:left="0"/>
        <w:jc w:val="both"/>
      </w:pPr>
      <w:r>
        <w:rPr>
          <w:rFonts w:ascii="Times New Roman"/>
          <w:b w:val="false"/>
          <w:i w:val="false"/>
          <w:color w:val="000000"/>
          <w:sz w:val="28"/>
        </w:rPr>
        <w:t>
      3. Мемлекеттік қызметті көрсету нәтижесі:</w:t>
      </w:r>
    </w:p>
    <w:bookmarkEnd w:id="24"/>
    <w:bookmarkStart w:name="z28" w:id="25"/>
    <w:p>
      <w:pPr>
        <w:spacing w:after="0"/>
        <w:ind w:left="0"/>
        <w:jc w:val="both"/>
      </w:pPr>
      <w:r>
        <w:rPr>
          <w:rFonts w:ascii="Times New Roman"/>
          <w:b w:val="false"/>
          <w:i w:val="false"/>
          <w:color w:val="000000"/>
          <w:sz w:val="28"/>
        </w:rPr>
        <w:t xml:space="preserve">
      1 кезең: мемлекеттік қызметті көрсетудің оң нәтижесі не "Олимпиада, Паралимпиада және Сурдлимпиада ойындарының чемпиондары мен жүлдегерлеріне тұрғын үй беру" мемлекеттік көрсетілетін қызмет регламентінің (бұдан әрі – Регламент) </w:t>
      </w:r>
      <w:r>
        <w:rPr>
          <w:rFonts w:ascii="Times New Roman"/>
          <w:b w:val="false"/>
          <w:i w:val="false"/>
          <w:color w:val="000000"/>
          <w:sz w:val="28"/>
        </w:rPr>
        <w:t>9 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w:t>
      </w:r>
    </w:p>
    <w:bookmarkEnd w:id="25"/>
    <w:bookmarkStart w:name="z29" w:id="26"/>
    <w:p>
      <w:pPr>
        <w:spacing w:after="0"/>
        <w:ind w:left="0"/>
        <w:jc w:val="both"/>
      </w:pPr>
      <w:r>
        <w:rPr>
          <w:rFonts w:ascii="Times New Roman"/>
          <w:b w:val="false"/>
          <w:i w:val="false"/>
          <w:color w:val="000000"/>
          <w:sz w:val="28"/>
        </w:rPr>
        <w:t xml:space="preserve">
      2 кезең: тұрғын үйге меншік құқығын растайтын құжат. </w:t>
      </w:r>
    </w:p>
    <w:bookmarkEnd w:id="26"/>
    <w:bookmarkStart w:name="z30" w:id="27"/>
    <w:p>
      <w:pPr>
        <w:spacing w:after="0"/>
        <w:ind w:left="0"/>
        <w:jc w:val="both"/>
      </w:pPr>
      <w:r>
        <w:rPr>
          <w:rFonts w:ascii="Times New Roman"/>
          <w:b w:val="false"/>
          <w:i w:val="false"/>
          <w:color w:val="000000"/>
          <w:sz w:val="28"/>
        </w:rPr>
        <w:t>
      Көрсетілетін қызметті алушы Стандарттың 9 тармағында көзделген тізбеге сәйкес құжаттардың топтамасын толық емес және (немесе) қолданыс мерзімі өткен құжаттарды ұсынған жағдайда көрсетілетін қызметті беруші өтінішті қабылдаудан бас тартады.</w:t>
      </w:r>
    </w:p>
    <w:bookmarkEnd w:id="27"/>
    <w:bookmarkStart w:name="z31" w:id="28"/>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2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Start w:name="z32" w:id="29"/>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 үшін негіздеме болып көрсетілетін қызметті берушінің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қажетті құжаттармен қоса өтінішті (бұдан әрі – құжаттар топтамасы) қабылдауы табылады.</w:t>
      </w:r>
    </w:p>
    <w:bookmarkEnd w:id="29"/>
    <w:bookmarkStart w:name="z33" w:id="3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30"/>
    <w:bookmarkStart w:name="z34" w:id="31"/>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және тіркейді, көрсетілетін қызметті берушінің басшысына береді – 20 (жиырма) минут ішінде;</w:t>
      </w:r>
    </w:p>
    <w:bookmarkEnd w:id="31"/>
    <w:bookmarkStart w:name="z35" w:id="32"/>
    <w:p>
      <w:pPr>
        <w:spacing w:after="0"/>
        <w:ind w:left="0"/>
        <w:jc w:val="both"/>
      </w:pPr>
      <w:r>
        <w:rPr>
          <w:rFonts w:ascii="Times New Roman"/>
          <w:b w:val="false"/>
          <w:i w:val="false"/>
          <w:color w:val="000000"/>
          <w:sz w:val="28"/>
        </w:rPr>
        <w:t>
      2) көрсетілетін қызметті берушінің басшысы құжаттарды қарайды, көрсетілетін қызметті берушінің жауапты орындаушысын анықтайды, бұрыштама қояды және көрсетілетін қызметті берушінің жауапты орындаушысына береді – 1 (бір) күнтізбелік күн ішінде;</w:t>
      </w:r>
    </w:p>
    <w:bookmarkEnd w:id="32"/>
    <w:bookmarkStart w:name="z36" w:id="33"/>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қарайды, мемлекеттік қызметті көрсету нәтижесінің жобасын дайындайды және көрсетілетін қызметті берушінің басшысына береді:</w:t>
      </w:r>
    </w:p>
    <w:bookmarkEnd w:id="33"/>
    <w:bookmarkStart w:name="z37" w:id="34"/>
    <w:p>
      <w:pPr>
        <w:spacing w:after="0"/>
        <w:ind w:left="0"/>
        <w:jc w:val="both"/>
      </w:pPr>
      <w:r>
        <w:rPr>
          <w:rFonts w:ascii="Times New Roman"/>
          <w:b w:val="false"/>
          <w:i w:val="false"/>
          <w:color w:val="000000"/>
          <w:sz w:val="28"/>
        </w:rPr>
        <w:t>
      1 - кезең: тұрғын үй беру немесе беруден бас тарту туралы шешім – 7 (жеті) жұмыс күні ішінде;</w:t>
      </w:r>
    </w:p>
    <w:bookmarkEnd w:id="34"/>
    <w:bookmarkStart w:name="z38" w:id="35"/>
    <w:p>
      <w:pPr>
        <w:spacing w:after="0"/>
        <w:ind w:left="0"/>
        <w:jc w:val="both"/>
      </w:pPr>
      <w:r>
        <w:rPr>
          <w:rFonts w:ascii="Times New Roman"/>
          <w:b w:val="false"/>
          <w:i w:val="false"/>
          <w:color w:val="000000"/>
          <w:sz w:val="28"/>
        </w:rPr>
        <w:t>
      2- кезең: тұрғын үй беру - ағымдағы нысаналы трансферттер түскен күннен бастап 6 (алты) айдан кешіктірілмей;</w:t>
      </w:r>
    </w:p>
    <w:bookmarkEnd w:id="35"/>
    <w:bookmarkStart w:name="z39" w:id="36"/>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көрсетудің нәтижесіне қол қояды және көрсетілетін қызметті берушінің кеңсе қызметкеріне береді – 15 (он бес) минут ішінде;</w:t>
      </w:r>
    </w:p>
    <w:bookmarkEnd w:id="36"/>
    <w:bookmarkStart w:name="z40" w:id="37"/>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(не сенімхат бойынша оның уәкілетті өкіліне) мемлекеттік қызмет көрсетудің нәтижесін береді – 15 (он бес) минут ішінде.</w:t>
      </w:r>
    </w:p>
    <w:bookmarkEnd w:id="37"/>
    <w:bookmarkStart w:name="z41" w:id="38"/>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w:t>
      </w:r>
    </w:p>
    <w:bookmarkEnd w:id="38"/>
    <w:bookmarkStart w:name="z42" w:id="39"/>
    <w:p>
      <w:pPr>
        <w:spacing w:after="0"/>
        <w:ind w:left="0"/>
        <w:jc w:val="both"/>
      </w:pPr>
      <w:r>
        <w:rPr>
          <w:rFonts w:ascii="Times New Roman"/>
          <w:b w:val="false"/>
          <w:i w:val="false"/>
          <w:color w:val="000000"/>
          <w:sz w:val="28"/>
        </w:rPr>
        <w:t>
      1) құжаттарды қабылау және тіркеу, көрсетілетін қызметті берушінің басшысына беру;</w:t>
      </w:r>
    </w:p>
    <w:bookmarkEnd w:id="39"/>
    <w:bookmarkStart w:name="z43" w:id="40"/>
    <w:p>
      <w:pPr>
        <w:spacing w:after="0"/>
        <w:ind w:left="0"/>
        <w:jc w:val="both"/>
      </w:pPr>
      <w:r>
        <w:rPr>
          <w:rFonts w:ascii="Times New Roman"/>
          <w:b w:val="false"/>
          <w:i w:val="false"/>
          <w:color w:val="000000"/>
          <w:sz w:val="28"/>
        </w:rPr>
        <w:t>
      2) құжаттарды қарау, көрсетілетін қызметті берушінің жауапты орындаушысын анықтау, бұрыштама қою және көрсетілетін қызметті берушінің жауапты орындаушысына беру;</w:t>
      </w:r>
    </w:p>
    <w:bookmarkEnd w:id="40"/>
    <w:bookmarkStart w:name="z44" w:id="41"/>
    <w:p>
      <w:pPr>
        <w:spacing w:after="0"/>
        <w:ind w:left="0"/>
        <w:jc w:val="both"/>
      </w:pPr>
      <w:r>
        <w:rPr>
          <w:rFonts w:ascii="Times New Roman"/>
          <w:b w:val="false"/>
          <w:i w:val="false"/>
          <w:color w:val="000000"/>
          <w:sz w:val="28"/>
        </w:rPr>
        <w:t>
      3) құжаттарды қарау, мемлекеттік қызметті көрсету нәтижесінің жобасын дайындау және көрсетілетін қызметті берушінің басшысына беру;</w:t>
      </w:r>
    </w:p>
    <w:bookmarkEnd w:id="41"/>
    <w:bookmarkStart w:name="z45" w:id="42"/>
    <w:p>
      <w:pPr>
        <w:spacing w:after="0"/>
        <w:ind w:left="0"/>
        <w:jc w:val="both"/>
      </w:pPr>
      <w:r>
        <w:rPr>
          <w:rFonts w:ascii="Times New Roman"/>
          <w:b w:val="false"/>
          <w:i w:val="false"/>
          <w:color w:val="000000"/>
          <w:sz w:val="28"/>
        </w:rPr>
        <w:t>
      4) мемлекеттік қызметті көрсетудің нәтижесіне қол қою және көрсетілетін қызметті берушінің кеңсе қызметкеріне беру;</w:t>
      </w:r>
    </w:p>
    <w:bookmarkEnd w:id="42"/>
    <w:bookmarkStart w:name="z46" w:id="43"/>
    <w:p>
      <w:pPr>
        <w:spacing w:after="0"/>
        <w:ind w:left="0"/>
        <w:jc w:val="both"/>
      </w:pPr>
      <w:r>
        <w:rPr>
          <w:rFonts w:ascii="Times New Roman"/>
          <w:b w:val="false"/>
          <w:i w:val="false"/>
          <w:color w:val="000000"/>
          <w:sz w:val="28"/>
        </w:rPr>
        <w:t>
      5) көрсетілетін қызметті алушыға (не сенімхат бойынша оның уәкілетті өкіліне) мемлекеттік қызмет көрсетудің нәтижесін беру.</w:t>
      </w:r>
    </w:p>
    <w:bookmarkEnd w:id="4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w:t>
      </w:r>
      <w:r>
        <w:br/>
      </w:r>
      <w:r>
        <w:rPr>
          <w:rFonts w:ascii="Times New Roman"/>
          <w:b/>
          <w:i w:val="false"/>
          <w:color w:val="000000"/>
        </w:rPr>
        <w:t>іс-қимыл тәртібін сипаттау</w:t>
      </w:r>
    </w:p>
    <w:bookmarkStart w:name="z47" w:id="4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4"/>
    <w:bookmarkStart w:name="z48" w:id="45"/>
    <w:p>
      <w:pPr>
        <w:spacing w:after="0"/>
        <w:ind w:left="0"/>
        <w:jc w:val="both"/>
      </w:pPr>
      <w:r>
        <w:rPr>
          <w:rFonts w:ascii="Times New Roman"/>
          <w:b w:val="false"/>
          <w:i w:val="false"/>
          <w:color w:val="000000"/>
          <w:sz w:val="28"/>
        </w:rPr>
        <w:t>
      1) көрсетілетін қызметті берушінің кеңсе қызметкері;</w:t>
      </w:r>
    </w:p>
    <w:bookmarkEnd w:id="45"/>
    <w:bookmarkStart w:name="z49" w:id="46"/>
    <w:p>
      <w:pPr>
        <w:spacing w:after="0"/>
        <w:ind w:left="0"/>
        <w:jc w:val="both"/>
      </w:pPr>
      <w:r>
        <w:rPr>
          <w:rFonts w:ascii="Times New Roman"/>
          <w:b w:val="false"/>
          <w:i w:val="false"/>
          <w:color w:val="000000"/>
          <w:sz w:val="28"/>
        </w:rPr>
        <w:t xml:space="preserve">
      2) көрсетілетін қызметті берушінің басшысы; </w:t>
      </w:r>
    </w:p>
    <w:bookmarkEnd w:id="46"/>
    <w:bookmarkStart w:name="z50" w:id="4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7"/>
    <w:bookmarkStart w:name="z51" w:id="4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48"/>
    <w:bookmarkStart w:name="z52" w:id="49"/>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және тіркейді, көрсетілетін қызметті берушінің басшысына береді – 20 (жиырма) минут ішінде;</w:t>
      </w:r>
    </w:p>
    <w:bookmarkEnd w:id="49"/>
    <w:bookmarkStart w:name="z53" w:id="50"/>
    <w:p>
      <w:pPr>
        <w:spacing w:after="0"/>
        <w:ind w:left="0"/>
        <w:jc w:val="both"/>
      </w:pPr>
      <w:r>
        <w:rPr>
          <w:rFonts w:ascii="Times New Roman"/>
          <w:b w:val="false"/>
          <w:i w:val="false"/>
          <w:color w:val="000000"/>
          <w:sz w:val="28"/>
        </w:rPr>
        <w:t>
      2) көрсетілетін қызметті берушінің басшысы құжаттарды қарайды, көрсетілетін қызметті берушінің жауапты орындаушысын анықтайды, бұрыштама қояды және көрсетілетін қызметті берушінің жауапты орындаушысына береді – 1 (бір) күнтізбелік күн ішінде;</w:t>
      </w:r>
    </w:p>
    <w:bookmarkEnd w:id="50"/>
    <w:bookmarkStart w:name="z54" w:id="51"/>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қарайды, мемлекеттік қызметті көрсету нәтижесінің жобасын дайындайды және көрсетілетін қызметті берушінің басшысына береді:</w:t>
      </w:r>
    </w:p>
    <w:bookmarkEnd w:id="51"/>
    <w:bookmarkStart w:name="z55" w:id="52"/>
    <w:p>
      <w:pPr>
        <w:spacing w:after="0"/>
        <w:ind w:left="0"/>
        <w:jc w:val="both"/>
      </w:pPr>
      <w:r>
        <w:rPr>
          <w:rFonts w:ascii="Times New Roman"/>
          <w:b w:val="false"/>
          <w:i w:val="false"/>
          <w:color w:val="000000"/>
          <w:sz w:val="28"/>
        </w:rPr>
        <w:t>
      1 - кезең: тұрғын үй беру немесе беруден бас тарту туралы шешім – 7 (жеті) жұмыс күні ішінде;</w:t>
      </w:r>
    </w:p>
    <w:bookmarkEnd w:id="52"/>
    <w:bookmarkStart w:name="z56" w:id="53"/>
    <w:p>
      <w:pPr>
        <w:spacing w:after="0"/>
        <w:ind w:left="0"/>
        <w:jc w:val="both"/>
      </w:pPr>
      <w:r>
        <w:rPr>
          <w:rFonts w:ascii="Times New Roman"/>
          <w:b w:val="false"/>
          <w:i w:val="false"/>
          <w:color w:val="000000"/>
          <w:sz w:val="28"/>
        </w:rPr>
        <w:t>
      2- кезең: тұрғын үй беру - ағымдағы нысаналы трансферттер түскен күннен бастап 6 (алты) айдан кешіктірілмей;</w:t>
      </w:r>
    </w:p>
    <w:bookmarkEnd w:id="53"/>
    <w:bookmarkStart w:name="z57" w:id="54"/>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көрсетудің нәтижесіне қол қояды және көрсетілетін қызметті берушінің кеңсе қызметкеріне береді – 15 (он бес) минут ішінде;</w:t>
      </w:r>
    </w:p>
    <w:bookmarkEnd w:id="54"/>
    <w:bookmarkStart w:name="z58" w:id="55"/>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(не сенімхат бойынша оның уәкілетті өкіліне) мемлекеттік қызмет көрсетудің нәтижесін береді – 15 (он бес) минут ішінде.</w:t>
      </w:r>
    </w:p>
    <w:bookmarkEnd w:id="55"/>
    <w:bookmarkStart w:name="z59" w:id="56"/>
    <w:p>
      <w:pPr>
        <w:spacing w:after="0"/>
        <w:ind w:left="0"/>
        <w:jc w:val="both"/>
      </w:pPr>
      <w:r>
        <w:rPr>
          <w:rFonts w:ascii="Times New Roman"/>
          <w:b w:val="false"/>
          <w:i w:val="false"/>
          <w:color w:val="000000"/>
          <w:sz w:val="28"/>
        </w:rPr>
        <w:t>
      9. Мемлекеттік қызметті көрсетуден бас тарту үшін мыналар негіздеме болып табылады:</w:t>
      </w:r>
    </w:p>
    <w:bookmarkEnd w:id="56"/>
    <w:bookmarkStart w:name="z60" w:id="57"/>
    <w:p>
      <w:pPr>
        <w:spacing w:after="0"/>
        <w:ind w:left="0"/>
        <w:jc w:val="both"/>
      </w:pPr>
      <w:r>
        <w:rPr>
          <w:rFonts w:ascii="Times New Roman"/>
          <w:b w:val="false"/>
          <w:i w:val="false"/>
          <w:color w:val="000000"/>
          <w:sz w:val="28"/>
        </w:rPr>
        <w:t xml:space="preserve">
      1) көрсетілетін қызметті алушының мемлекеттік қызметті алуы үшін ұсынған құжаттарының және (немесе) оларда қамтылған деректердің (мәліметтердің) анық еместігін анықтау; </w:t>
      </w:r>
    </w:p>
    <w:bookmarkEnd w:id="57"/>
    <w:bookmarkStart w:name="z61" w:id="58"/>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ұсынған деректерінің және мәліметтерінің Қазақстан Республикасының 2014 жылғы 3 шілдедегі "Дене шынықтыру және спорт туралы" Заңының </w:t>
      </w:r>
      <w:r>
        <w:rPr>
          <w:rFonts w:ascii="Times New Roman"/>
          <w:b w:val="false"/>
          <w:i w:val="false"/>
          <w:color w:val="000000"/>
          <w:sz w:val="28"/>
        </w:rPr>
        <w:t>47 бабында</w:t>
      </w:r>
      <w:r>
        <w:rPr>
          <w:rFonts w:ascii="Times New Roman"/>
          <w:b w:val="false"/>
          <w:i w:val="false"/>
          <w:color w:val="000000"/>
          <w:sz w:val="28"/>
        </w:rPr>
        <w:t xml:space="preserve"> белгіленген талаптарға сәйкес келмеуі.</w:t>
      </w:r>
    </w:p>
    <w:bookmarkEnd w:id="58"/>
    <w:bookmarkStart w:name="z62" w:id="59"/>
    <w:p>
      <w:pPr>
        <w:spacing w:after="0"/>
        <w:ind w:left="0"/>
        <w:jc w:val="both"/>
      </w:pPr>
      <w:r>
        <w:rPr>
          <w:rFonts w:ascii="Times New Roman"/>
          <w:b w:val="false"/>
          <w:i w:val="false"/>
          <w:color w:val="000000"/>
          <w:sz w:val="28"/>
        </w:rPr>
        <w:t xml:space="preserve">
      10. Мемлекеттік қызмет көрсету мәселелері бойынша көрсетілетін қызметті берушінің шешімдеріне, әрекеттеріне (әрекетсіздігіне) шағымдану </w:t>
      </w:r>
      <w:r>
        <w:rPr>
          <w:rFonts w:ascii="Times New Roman"/>
          <w:b w:val="false"/>
          <w:i w:val="false"/>
          <w:color w:val="000000"/>
          <w:sz w:val="28"/>
        </w:rPr>
        <w:t>Стандарттың</w:t>
      </w:r>
      <w:r>
        <w:rPr>
          <w:rFonts w:ascii="Times New Roman"/>
          <w:b w:val="false"/>
          <w:i w:val="false"/>
          <w:color w:val="000000"/>
          <w:sz w:val="28"/>
        </w:rPr>
        <w:t xml:space="preserve"> 3 бөліміне сәйкес жүзеге асырылады.</w:t>
      </w:r>
    </w:p>
    <w:bookmarkEnd w:id="59"/>
    <w:bookmarkStart w:name="z63" w:id="60"/>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 Паралимпиада және Сурдлимпиада ойындарының чемпиондары мен жүлдегерлеріне тұрғын үй беру" мемлекеттік көрсетілетін қызмет регламентіне қосымша</w:t>
            </w:r>
          </w:p>
        </w:tc>
      </w:tr>
    </w:tbl>
    <w:p>
      <w:pPr>
        <w:spacing w:after="0"/>
        <w:ind w:left="0"/>
        <w:jc w:val="left"/>
      </w:pPr>
      <w:r>
        <w:rPr>
          <w:rFonts w:ascii="Times New Roman"/>
          <w:b/>
          <w:i w:val="false"/>
          <w:color w:val="000000"/>
        </w:rPr>
        <w:t xml:space="preserve"> "Олимпиада, Паралимпиада және Сурдлимпиада ойындарының чемпиондары мен жүлдегерлеріне тұрғын үй беру"  мемлекеттік қызмет көрсетудің бизнес-процестерінің анықтамалығы </w:t>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44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14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