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f9bc" w14:textId="dccf9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 әкімдігінің 2016 жылғы 14 желтоқсандағы №2272 "2017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әкімдігінің 2017 жылғы 2 қарашадағы № 2133 қаулысы. Маңғыстау облысы Әділет департаментінде 2017 жылғы 17 қарашада № 3460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және 2007 жылғы 27 шілдедегі "</w:t>
      </w:r>
      <w:r>
        <w:rPr>
          <w:rFonts w:ascii="Times New Roman"/>
          <w:b w:val="false"/>
          <w:i w:val="false"/>
          <w:color w:val="000000"/>
          <w:sz w:val="28"/>
        </w:rPr>
        <w:t>Білім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Ақтау қаласы әкімдігінің 2016 жылғы 14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2272</w:t>
      </w:r>
      <w:r>
        <w:rPr>
          <w:rFonts w:ascii="Times New Roman"/>
          <w:b w:val="false"/>
          <w:i w:val="false"/>
          <w:color w:val="000000"/>
          <w:sz w:val="28"/>
        </w:rPr>
        <w:t xml:space="preserve"> "2017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 мемлекеттік тіркеу Тізілімінде №3247 болып тіркелген,2017 жылдың 24 қаңтарындағы №11(9197) "Маңғыстау" газетінде және2017 жылдың 24 қаңтарында Қазақстан Республикасы нормативтік құқықтық актілерінің Эталондық бақылау банкінде жарияланған)қаулысына келесідей өзгерістер енгізілсін: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тақырыбы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"2017 жылға арналған мектепке дейінгі тәрбие мен оқытуға мемлекеттік білім беру тапсырысын, ата-ана төлемақысының мөлшерін бекіту туралы";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қаулының қосымшасына сәйкес,2017 жылға арналған мектепке дейінгі тәрбие мен оқытуға мемлекеттік білім беру тапсырысы, ата-ана төлемақысының мөлшері бекітілсін.";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"Ақтау қалалық білім бөлімі" мемлекеттік мекемесі (С.Тулебаева)осы қаулының әділет органдарында мемлекеттік тіркелуін,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Т. Көшмағанбетовке жүктелсін.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Н.Аққұлов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"Ақтау қалалық білім бөлімі"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С.Д. Тулебаева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"02" 11 2017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 қаласы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2133қаулысына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 қаласы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14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2272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мектепке дейінгі тәрбие мен оқытуға мемлекеттік білім беру тапсырысы, ата-ана төлемақысының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4"/>
        <w:gridCol w:w="1471"/>
        <w:gridCol w:w="964"/>
        <w:gridCol w:w="1007"/>
        <w:gridCol w:w="1216"/>
        <w:gridCol w:w="584"/>
        <w:gridCol w:w="1471"/>
        <w:gridCol w:w="1471"/>
        <w:gridCol w:w="754"/>
        <w:gridCol w:w="1472"/>
        <w:gridCol w:w="586"/>
      </w:tblGrid>
      <w:tr>
        <w:trPr>
          <w:trHeight w:val="30" w:hRule="atLeast"/>
        </w:trPr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ұйымдарындағы топтар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 (жеке меншік, мемлекеттік мектепке дейінгі ұйымдар)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ұйымдарда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ата-ананың бір айдағы төлемақы мөлшері (теңге) (жеке меншік, мемлекеттік мектепке дейінгі ұйымдар)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Мектепжанындағытолықкүнболатыншағын-орталықтар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 болатын шағын-орталықтар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 болатын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шағын-орталықтар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 болатын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шағын-орталықтар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Мектепжанындағытолықкүн болатыншағын-орталықтар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Мектепжанындағы жарты күн болатыншағын-орталықтар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 болатын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шағын-орталықтар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 болатын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шағын-орталықтар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3-ке дейінгітоптар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4-тен 5-ке дейінгітоптар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6-дан 7-ге дейінгітоптар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8-ден 9-ға дейінгітоптар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10-нан жәнеодандаартықтоптар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