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1e83" w14:textId="8c11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2016 жылғы 22 желтоқсандағы № 6/80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2017 жылғы 24 қарашадағы № 12/139 шешімі. Маңғыстау облысы Әділет департаментінде 2017 жылғы 13 желтоқсанда № 3480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2017 жылғы 22 қарашадағы </w:t>
      </w:r>
      <w:r>
        <w:rPr>
          <w:rFonts w:ascii="Times New Roman"/>
          <w:b w:val="false"/>
          <w:i w:val="false"/>
          <w:color w:val="000000"/>
          <w:sz w:val="28"/>
        </w:rPr>
        <w:t>№ 14/165</w:t>
      </w:r>
      <w:r>
        <w:rPr>
          <w:rFonts w:ascii="Times New Roman"/>
          <w:b w:val="false"/>
          <w:i w:val="false"/>
          <w:color w:val="000000"/>
          <w:sz w:val="28"/>
        </w:rPr>
        <w:t xml:space="preserve"> "Облыстық мәслихаттың 2016 жылғы 8 желтоқсандағы № 6/65 "2017-2019 жылдарға арналған облыстық бюджет туралы" шешіміне өзгерістер енгізу туралы" шешіміне (нормативтік құқықтық актілерді мемлекеттік тіркеу тізілімінде № 3472 болып тіркелген) сәйкес, Қарақия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Қарақия аудандық мәслихатының 2016 жылғы 22 желтоқсандағы </w:t>
      </w:r>
      <w:r>
        <w:rPr>
          <w:rFonts w:ascii="Times New Roman"/>
          <w:b w:val="false"/>
          <w:i w:val="false"/>
          <w:color w:val="000000"/>
          <w:sz w:val="28"/>
        </w:rPr>
        <w:t>№ 6/80</w:t>
      </w:r>
      <w:r>
        <w:rPr>
          <w:rFonts w:ascii="Times New Roman"/>
          <w:b w:val="false"/>
          <w:i w:val="false"/>
          <w:color w:val="000000"/>
          <w:sz w:val="28"/>
        </w:rPr>
        <w:t xml:space="preserve"> "2017-2019 жылдарға арналған аудандық бюджет туралы" шешіміне (нормативтік құқықтық актілерді мемлекеттік тіркеу Тізілімінде № 3255 болып тіркелген, 2017 жылғы 26 қаңтардағы № 6-9 (775-778) "Қарақия" газетінде жарияланған) келесідей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2017-2019 жылдарға арналған аудандық бюджет қосымшаларға сәйкес, оның ішінде 2017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9 148 154,4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8 766 953,3 мың теңге;</w:t>
      </w:r>
    </w:p>
    <w:bookmarkEnd w:id="5"/>
    <w:bookmarkStart w:name="z6" w:id="6"/>
    <w:p>
      <w:pPr>
        <w:spacing w:after="0"/>
        <w:ind w:left="0"/>
        <w:jc w:val="both"/>
      </w:pPr>
      <w:r>
        <w:rPr>
          <w:rFonts w:ascii="Times New Roman"/>
          <w:b w:val="false"/>
          <w:i w:val="false"/>
          <w:color w:val="000000"/>
          <w:sz w:val="28"/>
        </w:rPr>
        <w:t xml:space="preserve">
      салықтық емес түсімдер </w:t>
      </w:r>
    </w:p>
    <w:bookmarkEnd w:id="6"/>
    <w:bookmarkStart w:name="z7" w:id="7"/>
    <w:p>
      <w:pPr>
        <w:spacing w:after="0"/>
        <w:ind w:left="0"/>
        <w:jc w:val="both"/>
      </w:pPr>
      <w:r>
        <w:rPr>
          <w:rFonts w:ascii="Times New Roman"/>
          <w:b w:val="false"/>
          <w:i w:val="false"/>
          <w:color w:val="000000"/>
          <w:sz w:val="28"/>
        </w:rPr>
        <w:t>
      бойынша  – 26 308,6 мың теңге;</w:t>
      </w:r>
    </w:p>
    <w:bookmarkEnd w:id="7"/>
    <w:bookmarkStart w:name="z8" w:id="8"/>
    <w:p>
      <w:pPr>
        <w:spacing w:after="0"/>
        <w:ind w:left="0"/>
        <w:jc w:val="both"/>
      </w:pPr>
      <w:r>
        <w:rPr>
          <w:rFonts w:ascii="Times New Roman"/>
          <w:b w:val="false"/>
          <w:i w:val="false"/>
          <w:color w:val="000000"/>
          <w:sz w:val="28"/>
        </w:rPr>
        <w:t xml:space="preserve">
      негізгі капиталды сатудан </w:t>
      </w:r>
    </w:p>
    <w:bookmarkEnd w:id="8"/>
    <w:bookmarkStart w:name="z9" w:id="9"/>
    <w:p>
      <w:pPr>
        <w:spacing w:after="0"/>
        <w:ind w:left="0"/>
        <w:jc w:val="both"/>
      </w:pPr>
      <w:r>
        <w:rPr>
          <w:rFonts w:ascii="Times New Roman"/>
          <w:b w:val="false"/>
          <w:i w:val="false"/>
          <w:color w:val="000000"/>
          <w:sz w:val="28"/>
        </w:rPr>
        <w:t>
      түсетін түсімдер – 37 660,2 мың теңге;</w:t>
      </w:r>
    </w:p>
    <w:bookmarkEnd w:id="9"/>
    <w:bookmarkStart w:name="z10" w:id="10"/>
    <w:p>
      <w:pPr>
        <w:spacing w:after="0"/>
        <w:ind w:left="0"/>
        <w:jc w:val="both"/>
      </w:pPr>
      <w:r>
        <w:rPr>
          <w:rFonts w:ascii="Times New Roman"/>
          <w:b w:val="false"/>
          <w:i w:val="false"/>
          <w:color w:val="000000"/>
          <w:sz w:val="28"/>
        </w:rPr>
        <w:t>
      трансферттер түсімдері бойынша – 317 232,3 мың теңге;</w:t>
      </w:r>
    </w:p>
    <w:bookmarkEnd w:id="10"/>
    <w:bookmarkStart w:name="z11" w:id="11"/>
    <w:p>
      <w:pPr>
        <w:spacing w:after="0"/>
        <w:ind w:left="0"/>
        <w:jc w:val="both"/>
      </w:pPr>
      <w:r>
        <w:rPr>
          <w:rFonts w:ascii="Times New Roman"/>
          <w:b w:val="false"/>
          <w:i w:val="false"/>
          <w:color w:val="000000"/>
          <w:sz w:val="28"/>
        </w:rPr>
        <w:t>
      2) шығындар        – 9 151 472,3 мың теңге;</w:t>
      </w:r>
    </w:p>
    <w:bookmarkEnd w:id="11"/>
    <w:bookmarkStart w:name="z12" w:id="12"/>
    <w:p>
      <w:pPr>
        <w:spacing w:after="0"/>
        <w:ind w:left="0"/>
        <w:jc w:val="both"/>
      </w:pPr>
      <w:r>
        <w:rPr>
          <w:rFonts w:ascii="Times New Roman"/>
          <w:b w:val="false"/>
          <w:i w:val="false"/>
          <w:color w:val="000000"/>
          <w:sz w:val="28"/>
        </w:rPr>
        <w:t>
      3) таза бюджеттік кредиттеу        – 1 038,6 мың теңге;</w:t>
      </w:r>
    </w:p>
    <w:bookmarkEnd w:id="12"/>
    <w:bookmarkStart w:name="z13" w:id="13"/>
    <w:p>
      <w:pPr>
        <w:spacing w:after="0"/>
        <w:ind w:left="0"/>
        <w:jc w:val="both"/>
      </w:pPr>
      <w:r>
        <w:rPr>
          <w:rFonts w:ascii="Times New Roman"/>
          <w:b w:val="false"/>
          <w:i w:val="false"/>
          <w:color w:val="000000"/>
          <w:sz w:val="28"/>
        </w:rPr>
        <w:t>
      бюджеттік кредиттер – 153 157,0 мың теңге;</w:t>
      </w:r>
    </w:p>
    <w:bookmarkEnd w:id="13"/>
    <w:bookmarkStart w:name="z14" w:id="14"/>
    <w:p>
      <w:pPr>
        <w:spacing w:after="0"/>
        <w:ind w:left="0"/>
        <w:jc w:val="both"/>
      </w:pPr>
      <w:r>
        <w:rPr>
          <w:rFonts w:ascii="Times New Roman"/>
          <w:b w:val="false"/>
          <w:i w:val="false"/>
          <w:color w:val="000000"/>
          <w:sz w:val="28"/>
        </w:rPr>
        <w:t>
      бюджеттік кредиттерді өтеу – 154 195,6 мың теңге;</w:t>
      </w:r>
    </w:p>
    <w:bookmarkEnd w:id="14"/>
    <w:bookmarkStart w:name="z15" w:id="15"/>
    <w:p>
      <w:pPr>
        <w:spacing w:after="0"/>
        <w:ind w:left="0"/>
        <w:jc w:val="both"/>
      </w:pPr>
      <w:r>
        <w:rPr>
          <w:rFonts w:ascii="Times New Roman"/>
          <w:b w:val="false"/>
          <w:i w:val="false"/>
          <w:color w:val="000000"/>
          <w:sz w:val="28"/>
        </w:rPr>
        <w:t>
      4) қаржы активтерімен</w:t>
      </w:r>
    </w:p>
    <w:bookmarkEnd w:id="15"/>
    <w:bookmarkStart w:name="z16" w:id="16"/>
    <w:p>
      <w:pPr>
        <w:spacing w:after="0"/>
        <w:ind w:left="0"/>
        <w:jc w:val="both"/>
      </w:pPr>
      <w:r>
        <w:rPr>
          <w:rFonts w:ascii="Times New Roman"/>
          <w:b w:val="false"/>
          <w:i w:val="false"/>
          <w:color w:val="000000"/>
          <w:sz w:val="28"/>
        </w:rPr>
        <w:t>
      операциялар бойынша сальдо – 0 теңге;</w:t>
      </w:r>
    </w:p>
    <w:bookmarkEnd w:id="16"/>
    <w:bookmarkStart w:name="z17" w:id="17"/>
    <w:p>
      <w:pPr>
        <w:spacing w:after="0"/>
        <w:ind w:left="0"/>
        <w:jc w:val="both"/>
      </w:pPr>
      <w:r>
        <w:rPr>
          <w:rFonts w:ascii="Times New Roman"/>
          <w:b w:val="false"/>
          <w:i w:val="false"/>
          <w:color w:val="000000"/>
          <w:sz w:val="28"/>
        </w:rPr>
        <w:t>
      қаржы активтерін сатып алу – 0 теңге;</w:t>
      </w:r>
    </w:p>
    <w:bookmarkEnd w:id="17"/>
    <w:bookmarkStart w:name="z18" w:id="18"/>
    <w:p>
      <w:pPr>
        <w:spacing w:after="0"/>
        <w:ind w:left="0"/>
        <w:jc w:val="both"/>
      </w:pPr>
      <w:r>
        <w:rPr>
          <w:rFonts w:ascii="Times New Roman"/>
          <w:b w:val="false"/>
          <w:i w:val="false"/>
          <w:color w:val="000000"/>
          <w:sz w:val="28"/>
        </w:rPr>
        <w:t>
      мемлекеттің қаржы активтерін</w:t>
      </w:r>
    </w:p>
    <w:bookmarkEnd w:id="18"/>
    <w:bookmarkStart w:name="z19" w:id="19"/>
    <w:p>
      <w:pPr>
        <w:spacing w:after="0"/>
        <w:ind w:left="0"/>
        <w:jc w:val="both"/>
      </w:pPr>
      <w:r>
        <w:rPr>
          <w:rFonts w:ascii="Times New Roman"/>
          <w:b w:val="false"/>
          <w:i w:val="false"/>
          <w:color w:val="000000"/>
          <w:sz w:val="28"/>
        </w:rPr>
        <w:t>
      сатудан түсетін түсімдер – 0 теңге;</w:t>
      </w:r>
    </w:p>
    <w:bookmarkEnd w:id="19"/>
    <w:bookmarkStart w:name="z20" w:id="20"/>
    <w:p>
      <w:pPr>
        <w:spacing w:after="0"/>
        <w:ind w:left="0"/>
        <w:jc w:val="both"/>
      </w:pPr>
      <w:r>
        <w:rPr>
          <w:rFonts w:ascii="Times New Roman"/>
          <w:b w:val="false"/>
          <w:i w:val="false"/>
          <w:color w:val="000000"/>
          <w:sz w:val="28"/>
        </w:rPr>
        <w:t>
       5) бюджет тапшылығы (профициті) – 2 279,3 мың теңге;</w:t>
      </w:r>
    </w:p>
    <w:bookmarkEnd w:id="20"/>
    <w:bookmarkStart w:name="z21" w:id="21"/>
    <w:p>
      <w:pPr>
        <w:spacing w:after="0"/>
        <w:ind w:left="0"/>
        <w:jc w:val="both"/>
      </w:pPr>
      <w:r>
        <w:rPr>
          <w:rFonts w:ascii="Times New Roman"/>
          <w:b w:val="false"/>
          <w:i w:val="false"/>
          <w:color w:val="000000"/>
          <w:sz w:val="28"/>
        </w:rPr>
        <w:t xml:space="preserve">
      6) бюджет тапшылығын қаржыландыру </w:t>
      </w:r>
    </w:p>
    <w:bookmarkEnd w:id="21"/>
    <w:bookmarkStart w:name="z22" w:id="22"/>
    <w:p>
      <w:pPr>
        <w:spacing w:after="0"/>
        <w:ind w:left="0"/>
        <w:jc w:val="both"/>
      </w:pPr>
      <w:r>
        <w:rPr>
          <w:rFonts w:ascii="Times New Roman"/>
          <w:b w:val="false"/>
          <w:i w:val="false"/>
          <w:color w:val="000000"/>
          <w:sz w:val="28"/>
        </w:rPr>
        <w:t>
      (профицитін пайдалану) – 2 279,3 мың теңге;</w:t>
      </w:r>
    </w:p>
    <w:bookmarkEnd w:id="22"/>
    <w:bookmarkStart w:name="z23" w:id="23"/>
    <w:p>
      <w:pPr>
        <w:spacing w:after="0"/>
        <w:ind w:left="0"/>
        <w:jc w:val="both"/>
      </w:pPr>
      <w:r>
        <w:rPr>
          <w:rFonts w:ascii="Times New Roman"/>
          <w:b w:val="false"/>
          <w:i w:val="false"/>
          <w:color w:val="000000"/>
          <w:sz w:val="28"/>
        </w:rPr>
        <w:t>
      қарыздар түсімі – 153 157,0 мың теңге;</w:t>
      </w:r>
    </w:p>
    <w:bookmarkEnd w:id="23"/>
    <w:bookmarkStart w:name="z24" w:id="24"/>
    <w:p>
      <w:pPr>
        <w:spacing w:after="0"/>
        <w:ind w:left="0"/>
        <w:jc w:val="both"/>
      </w:pPr>
      <w:r>
        <w:rPr>
          <w:rFonts w:ascii="Times New Roman"/>
          <w:b w:val="false"/>
          <w:i w:val="false"/>
          <w:color w:val="000000"/>
          <w:sz w:val="28"/>
        </w:rPr>
        <w:t>
      қарыздарды өтеу – 154 195,6 мың теңге;</w:t>
      </w:r>
    </w:p>
    <w:bookmarkEnd w:id="24"/>
    <w:bookmarkStart w:name="z25" w:id="25"/>
    <w:p>
      <w:pPr>
        <w:spacing w:after="0"/>
        <w:ind w:left="0"/>
        <w:jc w:val="both"/>
      </w:pPr>
      <w:r>
        <w:rPr>
          <w:rFonts w:ascii="Times New Roman"/>
          <w:b w:val="false"/>
          <w:i w:val="false"/>
          <w:color w:val="000000"/>
          <w:sz w:val="28"/>
        </w:rPr>
        <w:t xml:space="preserve">
      бюджет қаражатының </w:t>
      </w:r>
    </w:p>
    <w:bookmarkEnd w:id="25"/>
    <w:bookmarkStart w:name="z26" w:id="26"/>
    <w:p>
      <w:pPr>
        <w:spacing w:after="0"/>
        <w:ind w:left="0"/>
        <w:jc w:val="both"/>
      </w:pPr>
      <w:r>
        <w:rPr>
          <w:rFonts w:ascii="Times New Roman"/>
          <w:b w:val="false"/>
          <w:i w:val="false"/>
          <w:color w:val="000000"/>
          <w:sz w:val="28"/>
        </w:rPr>
        <w:t>
      пайдаланатын қалдықтары – 3 317,9 теңге.";</w:t>
      </w:r>
    </w:p>
    <w:bookmarkEnd w:id="26"/>
    <w:bookmarkStart w:name="z27"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келесі мазмұнда жаңа редакцияда жазылсын:</w:t>
      </w:r>
    </w:p>
    <w:bookmarkEnd w:id="27"/>
    <w:bookmarkStart w:name="z28" w:id="28"/>
    <w:p>
      <w:pPr>
        <w:spacing w:after="0"/>
        <w:ind w:left="0"/>
        <w:jc w:val="both"/>
      </w:pPr>
      <w:r>
        <w:rPr>
          <w:rFonts w:ascii="Times New Roman"/>
          <w:b w:val="false"/>
          <w:i w:val="false"/>
          <w:color w:val="000000"/>
          <w:sz w:val="28"/>
        </w:rPr>
        <w:t>
      "5. Жергілікті атқарушы органның резерві 1569,6 мың теңге сомасында бекітілсін.";</w:t>
      </w:r>
    </w:p>
    <w:bookmarkEnd w:id="28"/>
    <w:bookmarkStart w:name="z29"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9"/>
    <w:bookmarkStart w:name="z30" w:id="30"/>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мәселелері жөніндегі тұрақты комиссиясына жүктелсін (комиссия төрағасы Е.Есенқосов ).</w:t>
      </w:r>
    </w:p>
    <w:bookmarkEnd w:id="30"/>
    <w:bookmarkStart w:name="z31" w:id="31"/>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1"/>
    <w:bookmarkStart w:name="z32" w:id="32"/>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К.Буркитов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Әбдіхалықова Алия Жұмабайқызы</w:t>
      </w:r>
    </w:p>
    <w:p>
      <w:pPr>
        <w:spacing w:after="0"/>
        <w:ind w:left="0"/>
        <w:jc w:val="both"/>
      </w:pPr>
      <w:r>
        <w:rPr>
          <w:rFonts w:ascii="Times New Roman"/>
          <w:b w:val="false"/>
          <w:i w:val="false"/>
          <w:color w:val="000000"/>
          <w:sz w:val="28"/>
        </w:rPr>
        <w:t>
      24 қараша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24 қарашадағы № 12/139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сыныбы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9 148 154,4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8 766 953,3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7 844 619,0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7 695 335,0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107 224,0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92 974,0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26 308,6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4 929,9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37 660,2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317 232,3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r>
              <w:br/>
            </w:r>
            <w:r>
              <w:rPr>
                <w:rFonts w:ascii="Times New Roman"/>
                <w:b w:val="false"/>
                <w:i w:val="false"/>
                <w:color w:val="000000"/>
                <w:sz w:val="20"/>
              </w:rPr>
              <w:t>
ды топ</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еттік бағда рлама лардың әкім</w:t>
            </w:r>
            <w:r>
              <w:br/>
            </w:r>
            <w:r>
              <w:rPr>
                <w:rFonts w:ascii="Times New Roman"/>
                <w:b w:val="false"/>
                <w:i w:val="false"/>
                <w:color w:val="000000"/>
                <w:sz w:val="20"/>
              </w:rPr>
              <w:t>
шісі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9 151 472,3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3 506 683,9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3 366 790,9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2 327 917,9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116 491,0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479 436,0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253 483,0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31 019,0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139 893,0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139 893,0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618 118,2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613 681,2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172 658,9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 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805 763,5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206 324,0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327 318,5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95 026,5</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183 468,0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65 421,0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456 815,8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456 815,8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142 457,0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1 569,6</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3 001 622,1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3 001 622,1</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2 930 922,0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8 018,0</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қарашадағы № 12/139 шешіміне 2 қосымша</w:t>
            </w:r>
          </w:p>
        </w:tc>
      </w:tr>
    </w:tbl>
    <w:p>
      <w:pPr>
        <w:spacing w:after="0"/>
        <w:ind w:left="0"/>
        <w:jc w:val="left"/>
      </w:pPr>
      <w:r>
        <w:rPr>
          <w:rFonts w:ascii="Times New Roman"/>
          <w:b/>
          <w:i w:val="false"/>
          <w:color w:val="000000"/>
        </w:rPr>
        <w:t xml:space="preserve"> 2017 жылға арналған бюджеттік инвестициялық жобаларды (бағдарламаларды) іске асыруға бағытталған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312"/>
        <w:gridCol w:w="2312"/>
        <w:gridCol w:w="59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(бағдарламалар)</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w:t>
            </w:r>
            <w:r>
              <w:br/>
            </w:r>
            <w:r>
              <w:rPr>
                <w:rFonts w:ascii="Times New Roman"/>
                <w:b w:val="false"/>
                <w:i w:val="false"/>
                <w:color w:val="000000"/>
                <w:sz w:val="20"/>
              </w:rPr>
              <w:t>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w:t>
            </w:r>
            <w:r>
              <w:br/>
            </w:r>
            <w:r>
              <w:rPr>
                <w:rFonts w:ascii="Times New Roman"/>
                <w:b w:val="false"/>
                <w:i w:val="false"/>
                <w:color w:val="000000"/>
                <w:sz w:val="20"/>
              </w:rPr>
              <w:t>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