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07e1" w14:textId="d810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11 желтоқсандағы №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2017 жылғы 15 мамырдағы № 11/95 шешімі. Маңғыстау облысы Әділет департаментінде 2017 жылғы 2 маусымда № 3366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сәйкес,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2330 болып тіркелген, 2014 жылғы 15 қаңтарда "Әділет" ақпараттық - құқықтық жүйесінде жарияланған) келесідей өзгерістер және толықтыру енгізілсін:</w:t>
      </w:r>
    </w:p>
    <w:bookmarkEnd w:id="1"/>
    <w:bookmarkStart w:name="z2" w:id="2"/>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bookmarkStart w:name="z3" w:id="3"/>
    <w:p>
      <w:pPr>
        <w:spacing w:after="0"/>
        <w:ind w:left="0"/>
        <w:jc w:val="both"/>
      </w:pPr>
      <w:r>
        <w:rPr>
          <w:rFonts w:ascii="Times New Roman"/>
          <w:b w:val="false"/>
          <w:i w:val="false"/>
          <w:color w:val="000000"/>
          <w:sz w:val="28"/>
        </w:rPr>
        <w:t>
      10 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мазмұндағы жаңа редакцияда жазылсын:</w:t>
      </w:r>
    </w:p>
    <w:bookmarkStart w:name="z5" w:id="4"/>
    <w:p>
      <w:pPr>
        <w:spacing w:after="0"/>
        <w:ind w:left="0"/>
        <w:jc w:val="both"/>
      </w:pPr>
      <w:r>
        <w:rPr>
          <w:rFonts w:ascii="Times New Roman"/>
          <w:b w:val="false"/>
          <w:i w:val="false"/>
          <w:color w:val="000000"/>
          <w:sz w:val="28"/>
        </w:rPr>
        <w:t>
      "2) 26 сәуір - Чернобыль атом электр станциясындағы апат күні:</w:t>
      </w:r>
    </w:p>
    <w:bookmarkEnd w:id="4"/>
    <w:bookmarkStart w:name="z6" w:id="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- 40 (қырық) айлық есептік көрсеткіш мөлшерінде;</w:t>
      </w:r>
    </w:p>
    <w:bookmarkEnd w:id="5"/>
    <w:bookmarkStart w:name="z7" w:id="6"/>
    <w:p>
      <w:pPr>
        <w:spacing w:after="0"/>
        <w:ind w:left="0"/>
        <w:jc w:val="both"/>
      </w:pPr>
      <w:r>
        <w:rPr>
          <w:rFonts w:ascii="Times New Roman"/>
          <w:b w:val="false"/>
          <w:i w:val="false"/>
          <w:color w:val="000000"/>
          <w:sz w:val="28"/>
        </w:rPr>
        <w:t>
      сәуле аурулары салдарынан қайтыс болғандардың немесе қайтыс болған мүгедектердің, сондай-ақ қайтыс болуы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- 40 (қырық) айлық есептік көрсеткіш мөлшерінде;</w:t>
      </w:r>
    </w:p>
    <w:bookmarkEnd w:id="6"/>
    <w:bookmarkStart w:name="z8" w:id="7"/>
    <w:p>
      <w:pPr>
        <w:spacing w:after="0"/>
        <w:ind w:left="0"/>
        <w:jc w:val="both"/>
      </w:pPr>
      <w:r>
        <w:rPr>
          <w:rFonts w:ascii="Times New Roman"/>
          <w:b w:val="false"/>
          <w:i w:val="false"/>
          <w:color w:val="000000"/>
          <w:sz w:val="28"/>
        </w:rPr>
        <w:t>
      Чернобыль атом электр станциясындағы апатты жою салдарынан мүгедек болған адамдарға - 60 (алпыс) айлық есептік көрсеткіш мөлшерінде;</w:t>
      </w:r>
    </w:p>
    <w:bookmarkEnd w:id="7"/>
    <w:bookmarkStart w:name="z9" w:id="8"/>
    <w:p>
      <w:pPr>
        <w:spacing w:after="0"/>
        <w:ind w:left="0"/>
        <w:jc w:val="both"/>
      </w:pPr>
      <w:r>
        <w:rPr>
          <w:rFonts w:ascii="Times New Roman"/>
          <w:b w:val="false"/>
          <w:i w:val="false"/>
          <w:color w:val="000000"/>
          <w:sz w:val="28"/>
        </w:rPr>
        <w:t>
      1986-1987 жылдардағы Чернобыль атом электр станциясындағы апатты жоюға қатысушыларға - 50 (елу) айлық есептік көрсеткіш мөлшерінде;</w:t>
      </w:r>
    </w:p>
    <w:bookmarkEnd w:id="8"/>
    <w:bookmarkStart w:name="z10" w:id="9"/>
    <w:p>
      <w:pPr>
        <w:spacing w:after="0"/>
        <w:ind w:left="0"/>
        <w:jc w:val="both"/>
      </w:pPr>
      <w:r>
        <w:rPr>
          <w:rFonts w:ascii="Times New Roman"/>
          <w:b w:val="false"/>
          <w:i w:val="false"/>
          <w:color w:val="000000"/>
          <w:sz w:val="28"/>
        </w:rPr>
        <w:t>
      1988-1989 жылдардағы Чернобыль атом электр станциясындағы апатты жоюға қатысушыларға - 20 (жиырма ) айлық есептік көрсеткіш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тоғызыншы, оныншы абзацтары алынып тасталсын;</w:t>
      </w:r>
    </w:p>
    <w:bookmarkStart w:name="z12" w:id="10"/>
    <w:p>
      <w:pPr>
        <w:spacing w:after="0"/>
        <w:ind w:left="0"/>
        <w:jc w:val="both"/>
      </w:pPr>
      <w:r>
        <w:rPr>
          <w:rFonts w:ascii="Times New Roman"/>
          <w:b w:val="false"/>
          <w:i w:val="false"/>
          <w:color w:val="000000"/>
          <w:sz w:val="28"/>
        </w:rPr>
        <w:t>
      келесідей мазмұндағы 11) тармақшамен толықтырылсын:</w:t>
      </w:r>
    </w:p>
    <w:bookmarkEnd w:id="10"/>
    <w:bookmarkStart w:name="z13" w:id="11"/>
    <w:p>
      <w:pPr>
        <w:spacing w:after="0"/>
        <w:ind w:left="0"/>
        <w:jc w:val="both"/>
      </w:pPr>
      <w:r>
        <w:rPr>
          <w:rFonts w:ascii="Times New Roman"/>
          <w:b w:val="false"/>
          <w:i w:val="false"/>
          <w:color w:val="000000"/>
          <w:sz w:val="28"/>
        </w:rPr>
        <w:t>
      "11) 29 тамыз - Дүниежүзілік ядролық қарудан бас тарту күні:</w:t>
      </w:r>
    </w:p>
    <w:bookmarkEnd w:id="11"/>
    <w:bookmarkStart w:name="z14" w:id="12"/>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- 10 (он) айлық есептік көрсеткіш мөлшерінде.".</w:t>
      </w:r>
    </w:p>
    <w:bookmarkEnd w:id="12"/>
    <w:bookmarkStart w:name="z15" w:id="13"/>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3"/>
    <w:bookmarkStart w:name="z16" w:id="14"/>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әлеуметтік мәселелер жөніндегі тұрақты комиссиясына (комиссия төрағасы А.Берішбаева) жүктелсін.</w:t>
      </w:r>
    </w:p>
    <w:bookmarkEnd w:id="14"/>
    <w:bookmarkStart w:name="z17" w:id="1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А.Берішбаева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әлеуметтік бағдарламалар және азаматтық</w:t>
      </w:r>
    </w:p>
    <w:p>
      <w:pPr>
        <w:spacing w:after="0"/>
        <w:ind w:left="0"/>
        <w:jc w:val="both"/>
      </w:pPr>
      <w:r>
        <w:rPr>
          <w:rFonts w:ascii="Times New Roman"/>
          <w:b w:val="false"/>
          <w:i w:val="false"/>
          <w:color w:val="000000"/>
          <w:sz w:val="28"/>
        </w:rPr>
        <w:t>
      хал актілерін тіркеу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Г.Беришбаева</w:t>
      </w:r>
    </w:p>
    <w:p>
      <w:pPr>
        <w:spacing w:after="0"/>
        <w:ind w:left="0"/>
        <w:jc w:val="both"/>
      </w:pPr>
      <w:r>
        <w:rPr>
          <w:rFonts w:ascii="Times New Roman"/>
          <w:b w:val="false"/>
          <w:i w:val="false"/>
          <w:color w:val="000000"/>
          <w:sz w:val="28"/>
        </w:rPr>
        <w:t>
      15 мамыр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басшысының міндетін</w:t>
      </w:r>
    </w:p>
    <w:p>
      <w:pPr>
        <w:spacing w:after="0"/>
        <w:ind w:left="0"/>
        <w:jc w:val="both"/>
      </w:pP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А.Исатаева</w:t>
      </w:r>
    </w:p>
    <w:p>
      <w:pPr>
        <w:spacing w:after="0"/>
        <w:ind w:left="0"/>
        <w:jc w:val="both"/>
      </w:pPr>
      <w:r>
        <w:rPr>
          <w:rFonts w:ascii="Times New Roman"/>
          <w:b w:val="false"/>
          <w:i w:val="false"/>
          <w:color w:val="000000"/>
          <w:sz w:val="28"/>
        </w:rPr>
        <w:t>
      15 мамыр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