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d1a64" w14:textId="add1a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2015 жылғы 2 қыркүйектегі № 371 "Мемлекеттік көрсетілетін қызмет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2017 жылғы 22 ақпандағы № 87 қаулысы. Қостанай облысының Әділет департаментінде 2016 жылғы 29 наурызда № 6940 болып тіркелді. Күші жойылды - Қостанай облысы әкімдігінің 2020 жылғы 29 қаңтардағы № 36 қаулысымен</w:t>
      </w:r>
    </w:p>
    <w:p>
      <w:pPr>
        <w:spacing w:after="0"/>
        <w:ind w:left="0"/>
        <w:jc w:val="both"/>
      </w:pPr>
      <w:bookmarkStart w:name="z32" w:id="0"/>
      <w:r>
        <w:rPr>
          <w:rFonts w:ascii="Times New Roman"/>
          <w:b w:val="false"/>
          <w:i w:val="false"/>
          <w:color w:val="ff0000"/>
          <w:sz w:val="28"/>
        </w:rPr>
        <w:t xml:space="preserve">
      Ескерту. Күші жойылды - Қостанай облысы әкімдігінің 29.01.2020 </w:t>
      </w:r>
      <w:r>
        <w:rPr>
          <w:rFonts w:ascii="Times New Roman"/>
          <w:b w:val="false"/>
          <w:i w:val="false"/>
          <w:color w:val="ff0000"/>
          <w:sz w:val="28"/>
        </w:rPr>
        <w:t>№ 36</w:t>
      </w:r>
      <w:r>
        <w:rPr>
          <w:rFonts w:ascii="Times New Roman"/>
          <w:b w:val="false"/>
          <w:i w:val="false"/>
          <w:color w:val="ff0000"/>
          <w:sz w:val="28"/>
        </w:rPr>
        <w:t xml:space="preserve"> қаулысымен (алғашқы ресми жарияланған күнiнен кейін күнтiзбелiк он күн өткен соң қолданысқа енгiзiледi).</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Қостанай облысы әкімдігінің 2015 жылғы 2 қыркүйектегі </w:t>
      </w:r>
      <w:r>
        <w:rPr>
          <w:rFonts w:ascii="Times New Roman"/>
          <w:b w:val="false"/>
          <w:i w:val="false"/>
          <w:color w:val="000000"/>
          <w:sz w:val="28"/>
        </w:rPr>
        <w:t>№ 371</w:t>
      </w:r>
      <w:r>
        <w:rPr>
          <w:rFonts w:ascii="Times New Roman"/>
          <w:b w:val="false"/>
          <w:i w:val="false"/>
          <w:color w:val="000000"/>
          <w:sz w:val="28"/>
        </w:rPr>
        <w:t xml:space="preserve"> "Мемлекеттік көрсетілетін қызмет регламенттерін бекіту туралы" қаулысына (Нормативтік құқықтық актілерді мемлекеттік тіркеу тізілімінде № 5919 болып тіркелген, 2015 жылғы 20 қазанда "Қостанай таңы" газетінде жарияланған) келесі өзгерістер енгізілсін:</w:t>
      </w:r>
    </w:p>
    <w:bookmarkEnd w:id="1"/>
    <w:bookmarkStart w:name="z5" w:id="2"/>
    <w:p>
      <w:pPr>
        <w:spacing w:after="0"/>
        <w:ind w:left="0"/>
        <w:jc w:val="both"/>
      </w:pPr>
      <w:r>
        <w:rPr>
          <w:rFonts w:ascii="Times New Roman"/>
          <w:b w:val="false"/>
          <w:i w:val="false"/>
          <w:color w:val="000000"/>
          <w:sz w:val="28"/>
        </w:rPr>
        <w:t xml:space="preserve">
      жоғарыда көрсетілген қаулымен бекітілген "Мемлекеттік орта білім беру мекемелерінің басшылары лауазымдарына орналасу конкурсына қатысу үшін құжаттар қабылдау"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 xml:space="preserve"> (бұдан әрі – Регламент):</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келесі редакцияда жазылсын:</w:t>
      </w:r>
    </w:p>
    <w:bookmarkStart w:name="z7" w:id="3"/>
    <w:p>
      <w:pPr>
        <w:spacing w:after="0"/>
        <w:ind w:left="0"/>
        <w:jc w:val="both"/>
      </w:pPr>
      <w:r>
        <w:rPr>
          <w:rFonts w:ascii="Times New Roman"/>
          <w:b w:val="false"/>
          <w:i w:val="false"/>
          <w:color w:val="000000"/>
          <w:sz w:val="28"/>
        </w:rPr>
        <w:t>
      "5. Мемлекеттік қызметті көрсету процесінің құрамына кіретін рәсімнің (іс-қимылдың) мазмұны:</w:t>
      </w:r>
    </w:p>
    <w:bookmarkEnd w:id="3"/>
    <w:bookmarkStart w:name="z8" w:id="4"/>
    <w:p>
      <w:pPr>
        <w:spacing w:after="0"/>
        <w:ind w:left="0"/>
        <w:jc w:val="both"/>
      </w:pPr>
      <w:r>
        <w:rPr>
          <w:rFonts w:ascii="Times New Roman"/>
          <w:b w:val="false"/>
          <w:i w:val="false"/>
          <w:color w:val="000000"/>
          <w:sz w:val="28"/>
        </w:rPr>
        <w:t>
      1) көрсетілетін қызметті берушінің кеңсе қызметкері құжаттар топтамасын қабылдайды, оны тіркеуді жүзеге асырады, көрсетілетін қызметті берушінің кеңседе тіркеу туралы көрсетілетін қызметті алушының құжаттар топтамасын қабылдаған күні мен уақыты көрсетілген өтінішінің көшірмесіне белгі (бұдан әрі-тіркеу туралы белгі) қояды және әрі қарай қарастыру үшін көрсетілетін қызметті берушінің басшысына береді, 15 минут.</w:t>
      </w:r>
    </w:p>
    <w:bookmarkEnd w:id="4"/>
    <w:bookmarkStart w:name="z9" w:id="5"/>
    <w:p>
      <w:pPr>
        <w:spacing w:after="0"/>
        <w:ind w:left="0"/>
        <w:jc w:val="both"/>
      </w:pPr>
      <w:r>
        <w:rPr>
          <w:rFonts w:ascii="Times New Roman"/>
          <w:b w:val="false"/>
          <w:i w:val="false"/>
          <w:color w:val="000000"/>
          <w:sz w:val="28"/>
        </w:rPr>
        <w:t>
      Рәсімнің (іс-қимылдың) нәтижесі-құжаттар топтамасын қабылдау;</w:t>
      </w:r>
    </w:p>
    <w:bookmarkEnd w:id="5"/>
    <w:bookmarkStart w:name="z10" w:id="6"/>
    <w:p>
      <w:pPr>
        <w:spacing w:after="0"/>
        <w:ind w:left="0"/>
        <w:jc w:val="both"/>
      </w:pPr>
      <w:r>
        <w:rPr>
          <w:rFonts w:ascii="Times New Roman"/>
          <w:b w:val="false"/>
          <w:i w:val="false"/>
          <w:color w:val="000000"/>
          <w:sz w:val="28"/>
        </w:rPr>
        <w:t>
      2) көрсетілетін қызметті берушінің басшысы құжаттар топтамасын қарастырады және көрсетілетін қызметті берушінің жауапты орындаушысына жібереді, күнтізбелік 2 (екі) күн.</w:t>
      </w:r>
    </w:p>
    <w:bookmarkEnd w:id="6"/>
    <w:bookmarkStart w:name="z11" w:id="7"/>
    <w:p>
      <w:pPr>
        <w:spacing w:after="0"/>
        <w:ind w:left="0"/>
        <w:jc w:val="both"/>
      </w:pPr>
      <w:r>
        <w:rPr>
          <w:rFonts w:ascii="Times New Roman"/>
          <w:b w:val="false"/>
          <w:i w:val="false"/>
          <w:color w:val="000000"/>
          <w:sz w:val="28"/>
        </w:rPr>
        <w:t>
      Рәсімнің (іс-қимылдың) нәтижесі-көрсетілетін қызметті берушінің басшысының бұрыштамасы;</w:t>
      </w:r>
    </w:p>
    <w:bookmarkEnd w:id="7"/>
    <w:bookmarkStart w:name="z12" w:id="8"/>
    <w:p>
      <w:pPr>
        <w:spacing w:after="0"/>
        <w:ind w:left="0"/>
        <w:jc w:val="both"/>
      </w:pPr>
      <w:r>
        <w:rPr>
          <w:rFonts w:ascii="Times New Roman"/>
          <w:b w:val="false"/>
          <w:i w:val="false"/>
          <w:color w:val="000000"/>
          <w:sz w:val="28"/>
        </w:rPr>
        <w:t>
      3) көрсетілетін қызметті берушінің жауапты орындаушысы мемлекеттік қызмет көрсету нәтижесін дайындайды, күнтізбелік 28 (жиырма сегіз) күн, және оны көрсетілетін қызметті берушінің қызметкеріне береді.</w:t>
      </w:r>
    </w:p>
    <w:bookmarkEnd w:id="8"/>
    <w:bookmarkStart w:name="z13" w:id="9"/>
    <w:p>
      <w:pPr>
        <w:spacing w:after="0"/>
        <w:ind w:left="0"/>
        <w:jc w:val="both"/>
      </w:pPr>
      <w:r>
        <w:rPr>
          <w:rFonts w:ascii="Times New Roman"/>
          <w:b w:val="false"/>
          <w:i w:val="false"/>
          <w:color w:val="000000"/>
          <w:sz w:val="28"/>
        </w:rPr>
        <w:t>
      Рәсімнің (іс-қимылдың) нәтижесі – мемлекеттік көрсетілетін қызметтің даярланған нәтижесі;</w:t>
      </w:r>
    </w:p>
    <w:bookmarkEnd w:id="9"/>
    <w:bookmarkStart w:name="z14" w:id="10"/>
    <w:p>
      <w:pPr>
        <w:spacing w:after="0"/>
        <w:ind w:left="0"/>
        <w:jc w:val="both"/>
      </w:pPr>
      <w:r>
        <w:rPr>
          <w:rFonts w:ascii="Times New Roman"/>
          <w:b w:val="false"/>
          <w:i w:val="false"/>
          <w:color w:val="000000"/>
          <w:sz w:val="28"/>
        </w:rPr>
        <w:t>
      4) көрсетілетін қызметті берушінің кеңсе қызметкері көрсетілетін қызметті алушыға мемлекеттік көрсетілетін қызмет нәтижесін беруді жүзеге асырады, 20 минут.</w:t>
      </w:r>
    </w:p>
    <w:bookmarkEnd w:id="10"/>
    <w:bookmarkStart w:name="z15" w:id="11"/>
    <w:p>
      <w:pPr>
        <w:spacing w:after="0"/>
        <w:ind w:left="0"/>
        <w:jc w:val="both"/>
      </w:pPr>
      <w:r>
        <w:rPr>
          <w:rFonts w:ascii="Times New Roman"/>
          <w:b w:val="false"/>
          <w:i w:val="false"/>
          <w:color w:val="000000"/>
          <w:sz w:val="28"/>
        </w:rPr>
        <w:t>
      Рәсімнің (іс-қимылдың) нәтижесі-мемлекеттік көрсетілген қызметтің берілген нәтижесі.";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келесі редакцияда жазылсын:</w:t>
      </w:r>
    </w:p>
    <w:bookmarkStart w:name="z17" w:id="12"/>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12"/>
    <w:bookmarkStart w:name="z18" w:id="13"/>
    <w:p>
      <w:pPr>
        <w:spacing w:after="0"/>
        <w:ind w:left="0"/>
        <w:jc w:val="both"/>
      </w:pPr>
      <w:r>
        <w:rPr>
          <w:rFonts w:ascii="Times New Roman"/>
          <w:b w:val="false"/>
          <w:i w:val="false"/>
          <w:color w:val="000000"/>
          <w:sz w:val="28"/>
        </w:rPr>
        <w:t>
      1) көрсетілетін қызметті берушінің кеңсе қызметкері құжаттар топтамасын қабылдайды, оны тіркеуді жүзеге асырады, тіркеу туралы белгі қояды және әрі қарай қарастыру үшін көрсетілетін қызметті берушінің басшысына береді, 15 минут;</w:t>
      </w:r>
    </w:p>
    <w:bookmarkEnd w:id="13"/>
    <w:bookmarkStart w:name="z19" w:id="14"/>
    <w:p>
      <w:pPr>
        <w:spacing w:after="0"/>
        <w:ind w:left="0"/>
        <w:jc w:val="both"/>
      </w:pPr>
      <w:r>
        <w:rPr>
          <w:rFonts w:ascii="Times New Roman"/>
          <w:b w:val="false"/>
          <w:i w:val="false"/>
          <w:color w:val="000000"/>
          <w:sz w:val="28"/>
        </w:rPr>
        <w:t>
      2) көрсетілетін қызметті берушінің басшысы құжаттар топтамасын қарастырады және көрсетілетін қызметті берушінің жауапты орындаушысына жібереді, күнтізбелік 2 (екі) күн;</w:t>
      </w:r>
    </w:p>
    <w:bookmarkEnd w:id="14"/>
    <w:bookmarkStart w:name="z20" w:id="15"/>
    <w:p>
      <w:pPr>
        <w:spacing w:after="0"/>
        <w:ind w:left="0"/>
        <w:jc w:val="both"/>
      </w:pPr>
      <w:r>
        <w:rPr>
          <w:rFonts w:ascii="Times New Roman"/>
          <w:b w:val="false"/>
          <w:i w:val="false"/>
          <w:color w:val="000000"/>
          <w:sz w:val="28"/>
        </w:rPr>
        <w:t>
      3) көрсетілетін қызметті берушінің жауапты орындаушысы мемлекеттік қызмет көрсету нәтижесін дайындайды, күнтізбелік 28 (жиырма сегіз) күн, және оны көрсетілетін қызметті берушінің қызметкеріне береді;</w:t>
      </w:r>
    </w:p>
    <w:bookmarkEnd w:id="15"/>
    <w:bookmarkStart w:name="z21" w:id="16"/>
    <w:p>
      <w:pPr>
        <w:spacing w:after="0"/>
        <w:ind w:left="0"/>
        <w:jc w:val="both"/>
      </w:pPr>
      <w:r>
        <w:rPr>
          <w:rFonts w:ascii="Times New Roman"/>
          <w:b w:val="false"/>
          <w:i w:val="false"/>
          <w:color w:val="000000"/>
          <w:sz w:val="28"/>
        </w:rPr>
        <w:t>
       4) көрсетілетін қызметті берушінің кеңсе қызметкері көрсетілетін қызметті алушыға мемлекеттік көрсетілетін қызмет нәтижесін беруді жүзеге асырады, 20 минут.".</w:t>
      </w:r>
    </w:p>
    <w:bookmarkEnd w:id="16"/>
    <w:bookmarkStart w:name="z22" w:id="17"/>
    <w:p>
      <w:pPr>
        <w:spacing w:after="0"/>
        <w:ind w:left="0"/>
        <w:jc w:val="both"/>
      </w:pPr>
      <w:r>
        <w:rPr>
          <w:rFonts w:ascii="Times New Roman"/>
          <w:b w:val="false"/>
          <w:i w:val="false"/>
          <w:color w:val="000000"/>
          <w:sz w:val="28"/>
        </w:rPr>
        <w:t xml:space="preserve">
      Регламенттің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7"/>
    <w:bookmarkStart w:name="z23" w:id="18"/>
    <w:p>
      <w:pPr>
        <w:spacing w:after="0"/>
        <w:ind w:left="0"/>
        <w:jc w:val="both"/>
      </w:pPr>
      <w:r>
        <w:rPr>
          <w:rFonts w:ascii="Times New Roman"/>
          <w:b w:val="false"/>
          <w:i w:val="false"/>
          <w:color w:val="000000"/>
          <w:sz w:val="28"/>
        </w:rPr>
        <w:t>
      2. Осы қаулының орындалуын бақылау Қостанай облысы әкімінің жетекшілік ететін орынбасарына жүктелсін.</w:t>
      </w:r>
    </w:p>
    <w:bookmarkEnd w:id="18"/>
    <w:bookmarkStart w:name="z24" w:id="19"/>
    <w:p>
      <w:pPr>
        <w:spacing w:after="0"/>
        <w:ind w:left="0"/>
        <w:jc w:val="both"/>
      </w:pPr>
      <w:r>
        <w:rPr>
          <w:rFonts w:ascii="Times New Roman"/>
          <w:b w:val="false"/>
          <w:i w:val="false"/>
          <w:color w:val="000000"/>
          <w:sz w:val="28"/>
        </w:rPr>
        <w:t>
      Осы қаулы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w:t>
            </w:r>
            <w:r>
              <w:br/>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2017 жылғы 22 ақпандағы</w:t>
            </w:r>
            <w:r>
              <w:br/>
            </w:r>
            <w:r>
              <w:rPr>
                <w:rFonts w:ascii="Times New Roman"/>
                <w:b w:val="false"/>
                <w:i w:val="false"/>
                <w:color w:val="000000"/>
                <w:sz w:val="20"/>
              </w:rPr>
              <w:t>№ 87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орта білім беру</w:t>
            </w:r>
            <w:r>
              <w:br/>
            </w:r>
            <w:r>
              <w:rPr>
                <w:rFonts w:ascii="Times New Roman"/>
                <w:b w:val="false"/>
                <w:i w:val="false"/>
                <w:color w:val="000000"/>
                <w:sz w:val="20"/>
              </w:rPr>
              <w:t>мекемелерінің басшылары</w:t>
            </w:r>
            <w:r>
              <w:br/>
            </w:r>
            <w:r>
              <w:rPr>
                <w:rFonts w:ascii="Times New Roman"/>
                <w:b w:val="false"/>
                <w:i w:val="false"/>
                <w:color w:val="000000"/>
                <w:sz w:val="20"/>
              </w:rPr>
              <w:t>лауазымдарына орналасу</w:t>
            </w:r>
            <w:r>
              <w:br/>
            </w:r>
            <w:r>
              <w:rPr>
                <w:rFonts w:ascii="Times New Roman"/>
                <w:b w:val="false"/>
                <w:i w:val="false"/>
                <w:color w:val="000000"/>
                <w:sz w:val="20"/>
              </w:rPr>
              <w:t>конкурсына қатысу үшін</w:t>
            </w:r>
            <w:r>
              <w:br/>
            </w:r>
            <w:r>
              <w:rPr>
                <w:rFonts w:ascii="Times New Roman"/>
                <w:b w:val="false"/>
                <w:i w:val="false"/>
                <w:color w:val="000000"/>
                <w:sz w:val="20"/>
              </w:rPr>
              <w:t>құжаттарды қабылдау"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28" w:id="20"/>
    <w:p>
      <w:pPr>
        <w:spacing w:after="0"/>
        <w:ind w:left="0"/>
        <w:jc w:val="left"/>
      </w:pPr>
      <w:r>
        <w:rPr>
          <w:rFonts w:ascii="Times New Roman"/>
          <w:b/>
          <w:i w:val="false"/>
          <w:color w:val="000000"/>
        </w:rPr>
        <w:t xml:space="preserve"> "Мемлекеттік орта білім беру мекемелерінің басшылары лауазымдарына орналасу конкурсына қатысу үшін құжаттар қабылдау" мемлекеттік қызмет көрсетудің бизнес-процестерінің анықтамалығы</w:t>
      </w:r>
    </w:p>
    <w:bookmarkEnd w:id="20"/>
    <w:bookmarkStart w:name="z29" w:id="21"/>
    <w:p>
      <w:pPr>
        <w:spacing w:after="0"/>
        <w:ind w:left="0"/>
        <w:jc w:val="both"/>
      </w:pPr>
      <w:r>
        <w:rPr>
          <w:rFonts w:ascii="Times New Roman"/>
          <w:b w:val="false"/>
          <w:i w:val="false"/>
          <w:color w:val="000000"/>
          <w:sz w:val="28"/>
        </w:rPr>
        <w:t xml:space="preserve">
      </w:t>
      </w:r>
    </w:p>
    <w:bookmarkEnd w:id="21"/>
    <w:p>
      <w:pPr>
        <w:spacing w:after="0"/>
        <w:ind w:left="0"/>
        <w:jc w:val="both"/>
      </w:pPr>
      <w:r>
        <w:drawing>
          <wp:inline distT="0" distB="0" distL="0" distR="0">
            <wp:extent cx="7810500" cy="306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06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 w:id="22"/>
    <w:p>
      <w:pPr>
        <w:spacing w:after="0"/>
        <w:ind w:left="0"/>
        <w:jc w:val="left"/>
      </w:pPr>
      <w:r>
        <w:rPr>
          <w:rFonts w:ascii="Times New Roman"/>
          <w:b/>
          <w:i w:val="false"/>
          <w:color w:val="000000"/>
        </w:rPr>
        <w:t xml:space="preserve"> Шартты белгілер</w:t>
      </w:r>
    </w:p>
    <w:bookmarkEnd w:id="22"/>
    <w:bookmarkStart w:name="z31" w:id="23"/>
    <w:p>
      <w:pPr>
        <w:spacing w:after="0"/>
        <w:ind w:left="0"/>
        <w:jc w:val="both"/>
      </w:pPr>
      <w:r>
        <w:rPr>
          <w:rFonts w:ascii="Times New Roman"/>
          <w:b w:val="false"/>
          <w:i w:val="false"/>
          <w:color w:val="000000"/>
          <w:sz w:val="28"/>
        </w:rPr>
        <w:t xml:space="preserve">
      </w:t>
      </w:r>
    </w:p>
    <w:bookmarkEnd w:id="23"/>
    <w:p>
      <w:pPr>
        <w:spacing w:after="0"/>
        <w:ind w:left="0"/>
        <w:jc w:val="both"/>
      </w:pPr>
      <w:r>
        <w:drawing>
          <wp:inline distT="0" distB="0" distL="0" distR="0">
            <wp:extent cx="6997700" cy="304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997700" cy="304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