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cd04f" w14:textId="fecd0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2016 жылғы 13 желтоқсандағы № 560 "Өсімдік шаруашылығы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2017 жылғы 24 шілдедегі № 374 қаулысы. Қостанай облысының Әділет департаментінде 2017 жылғы 24 тамызда № 7173 болып тіркелді. Күші жойылды - Қостанай облысы әкімдігінің 2020 жылғы 8 қаңтардағы № 2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08.01.2020 </w:t>
      </w:r>
      <w:r>
        <w:rPr>
          <w:rFonts w:ascii="Times New Roman"/>
          <w:b w:val="false"/>
          <w:i w:val="false"/>
          <w:color w:val="ff0000"/>
          <w:sz w:val="28"/>
        </w:rPr>
        <w:t>№ 2</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2016 жылғы 13 желтоқсандағы </w:t>
      </w:r>
      <w:r>
        <w:rPr>
          <w:rFonts w:ascii="Times New Roman"/>
          <w:b w:val="false"/>
          <w:i w:val="false"/>
          <w:color w:val="000000"/>
          <w:sz w:val="28"/>
        </w:rPr>
        <w:t>№ 560</w:t>
      </w:r>
      <w:r>
        <w:rPr>
          <w:rFonts w:ascii="Times New Roman"/>
          <w:b w:val="false"/>
          <w:i w:val="false"/>
          <w:color w:val="000000"/>
          <w:sz w:val="28"/>
        </w:rPr>
        <w:t xml:space="preserve"> "Өсімдік шаруашылығы саласындағы мемлекеттік көрсетілетін қызметтер регламенттерін бекіту туралы" қаулысына (Нормативтік құқықтық актілерді мемлекеттік тіркеу тізілімінде № 6801 болып тіркелген, 2017 жылғы 27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қаулысымен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алынып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xml:space="preserve">
      "3. Мемлекеттік қызметті көрсету нәтижесі – өсімдіктерді қорғау құралдарын өңдірушіден гербицидтерді, биоагенттерді (энтомофагтарды) және биопрепараттарды арзандатылған құны бойынша сатып алған кезде қазынашылықтың аумақтық бөлімшесіне ауыл шаруашылығы тауарын өндірушілердің немесе отандық өндірушілердің банктік шоттарына тиесілі субсидияларды әрі қарай аудару үшін төлем құжаттарын ұсыну немесе Қазақстан Республикасы Ауыл шаруашылығы министрінің 2015 жылғы 8 маусымдағы </w:t>
      </w:r>
      <w:r>
        <w:rPr>
          <w:rFonts w:ascii="Times New Roman"/>
          <w:b w:val="false"/>
          <w:i w:val="false"/>
          <w:color w:val="000000"/>
          <w:sz w:val="28"/>
        </w:rPr>
        <w:t>№ 15-1/522</w:t>
      </w:r>
      <w:r>
        <w:rPr>
          <w:rFonts w:ascii="Times New Roman"/>
          <w:b w:val="false"/>
          <w:i w:val="false"/>
          <w:color w:val="000000"/>
          <w:sz w:val="28"/>
        </w:rPr>
        <w:t xml:space="preserve">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 бекіту туралы" бұйрығымен (Нормативтік құқықтық актілерді мемлекеттік тіркеу тізілімінде № 11684 болып тіркелген) бекітілген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туралы дәлелді жауап беру.</w:t>
      </w:r>
    </w:p>
    <w:bookmarkEnd w:id="4"/>
    <w:bookmarkStart w:name="z10" w:id="5"/>
    <w:p>
      <w:pPr>
        <w:spacing w:after="0"/>
        <w:ind w:left="0"/>
        <w:jc w:val="both"/>
      </w:pPr>
      <w:r>
        <w:rPr>
          <w:rFonts w:ascii="Times New Roman"/>
          <w:b w:val="false"/>
          <w:i w:val="false"/>
          <w:color w:val="000000"/>
          <w:sz w:val="28"/>
        </w:rPr>
        <w:t xml:space="preserve">
      Мемлекеттік корпорация арқылы жүгінген жағдайда көрсетілетін қызметті алушыға субсидияларды бермеудің себептерін көрсете отырып,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көрсетілетін қызметті берушінің уәкілетті адамы қол қойған субсидияларды тағайындау/тағайындамау туралы шешімі бар қағаз жеткізгіштегі хабарлама жолданады.</w:t>
      </w:r>
    </w:p>
    <w:bookmarkEnd w:id="5"/>
    <w:bookmarkStart w:name="z11" w:id="6"/>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бөлімі</w:t>
      </w: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іс-қимылы тәртібін сипаттау" мынадай редакцияда жазылсын:</w:t>
      </w:r>
    </w:p>
    <w:bookmarkStart w:name="z13" w:id="7"/>
    <w:p>
      <w:pPr>
        <w:spacing w:after="0"/>
        <w:ind w:left="0"/>
        <w:jc w:val="both"/>
      </w:pPr>
      <w:r>
        <w:rPr>
          <w:rFonts w:ascii="Times New Roman"/>
          <w:b w:val="false"/>
          <w:i w:val="false"/>
          <w:color w:val="000000"/>
          <w:sz w:val="28"/>
        </w:rPr>
        <w:t>
      "4. Мемлекеттік қызмет көрсетілетін қызметті берушінің құрылымдық бөлімшелері (қызметкерлері) арқылы көрсетілмейді.";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бөлімі</w:t>
      </w:r>
      <w:r>
        <w:rPr>
          <w:rFonts w:ascii="Times New Roman"/>
          <w:b w:val="false"/>
          <w:i w:val="false"/>
          <w:color w:val="000000"/>
          <w:sz w:val="28"/>
        </w:rPr>
        <w:t xml:space="preserve"> "Мемлекеттік қызмет көрсету процесінде көрсетілетін қызмет берушінің құрылымдық бөлімшелерінің (қызметкерлерінің) өзара іс-қимылы тәртібін сипаттау" мынадай редакцияда жазылсын:</w:t>
      </w:r>
    </w:p>
    <w:bookmarkStart w:name="z15" w:id="8"/>
    <w:p>
      <w:pPr>
        <w:spacing w:after="0"/>
        <w:ind w:left="0"/>
        <w:jc w:val="both"/>
      </w:pPr>
      <w:r>
        <w:rPr>
          <w:rFonts w:ascii="Times New Roman"/>
          <w:b w:val="false"/>
          <w:i w:val="false"/>
          <w:color w:val="000000"/>
          <w:sz w:val="28"/>
        </w:rPr>
        <w:t>
      "5. Мемлекеттік қызмет көрсетілетін қызметті берушінің құрылымдық бөлімшелері (қызметкерлері) арқылы көрсетілмейді.";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бөлімі</w:t>
      </w:r>
      <w:r>
        <w:rPr>
          <w:rFonts w:ascii="Times New Roman"/>
          <w:b w:val="false"/>
          <w:i w:val="false"/>
          <w:color w:val="000000"/>
          <w:sz w:val="28"/>
        </w:rPr>
        <w:t xml:space="preserve">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мынадай редакцияда жазылсын:</w:t>
      </w:r>
    </w:p>
    <w:bookmarkStart w:name="z17" w:id="9"/>
    <w:p>
      <w:pPr>
        <w:spacing w:after="0"/>
        <w:ind w:left="0"/>
        <w:jc w:val="both"/>
      </w:pPr>
      <w:r>
        <w:rPr>
          <w:rFonts w:ascii="Times New Roman"/>
          <w:b w:val="false"/>
          <w:i w:val="false"/>
          <w:color w:val="000000"/>
          <w:sz w:val="28"/>
        </w:rPr>
        <w:t>
      "6. Мемлекеттік корпорацияға жүгіну тәртібін сипаттау, көрсетілетін қызметті берушінің сұрау салуын өңдеу ұзақтығы:</w:t>
      </w:r>
    </w:p>
    <w:bookmarkEnd w:id="9"/>
    <w:bookmarkStart w:name="z18" w:id="10"/>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Мемлекеттік корпорацияға жүгінеді;</w:t>
      </w:r>
    </w:p>
    <w:bookmarkEnd w:id="10"/>
    <w:bookmarkStart w:name="z19" w:id="11"/>
    <w:p>
      <w:pPr>
        <w:spacing w:after="0"/>
        <w:ind w:left="0"/>
        <w:jc w:val="both"/>
      </w:pPr>
      <w:r>
        <w:rPr>
          <w:rFonts w:ascii="Times New Roman"/>
          <w:b w:val="false"/>
          <w:i w:val="false"/>
          <w:color w:val="000000"/>
          <w:sz w:val="28"/>
        </w:rPr>
        <w:t xml:space="preserve">
      2) Мемлекеттік корпорация қызметкері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тізбе бойынша құжаттарды (бұдан әрі – құжаттар топтамасы) тексереді:</w:t>
      </w:r>
    </w:p>
    <w:bookmarkEnd w:id="11"/>
    <w:bookmarkStart w:name="z20" w:id="12"/>
    <w:p>
      <w:pPr>
        <w:spacing w:after="0"/>
        <w:ind w:left="0"/>
        <w:jc w:val="both"/>
      </w:pPr>
      <w:r>
        <w:rPr>
          <w:rFonts w:ascii="Times New Roman"/>
          <w:b w:val="false"/>
          <w:i w:val="false"/>
          <w:color w:val="000000"/>
          <w:sz w:val="28"/>
        </w:rPr>
        <w:t xml:space="preserve">
      көрсетілетін қызметті алушымен құжаттар топтамасы толық ұсынылған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 5 (бес) минут;</w:t>
      </w:r>
    </w:p>
    <w:bookmarkEnd w:id="12"/>
    <w:bookmarkStart w:name="z21" w:id="13"/>
    <w:p>
      <w:pPr>
        <w:spacing w:after="0"/>
        <w:ind w:left="0"/>
        <w:jc w:val="both"/>
      </w:pPr>
      <w:r>
        <w:rPr>
          <w:rFonts w:ascii="Times New Roman"/>
          <w:b w:val="false"/>
          <w:i w:val="false"/>
          <w:color w:val="000000"/>
          <w:sz w:val="28"/>
        </w:rPr>
        <w:t>
      құжаттар топтамасы толық ұсынылған кезде Мемлекеттік корпорация қызметкері өтінішті "Азаматтарға арналған үкімет" мемлекеттік корпорациясының интеграцияланған ақпараттық жүйесінде тіркейді және көрсетілетін қызметті алушыға құжаттар топтамасын қабылдағаны туралы қолхат береді – 5 (бес) минут;</w:t>
      </w:r>
    </w:p>
    <w:bookmarkEnd w:id="13"/>
    <w:bookmarkStart w:name="z22" w:id="14"/>
    <w:p>
      <w:pPr>
        <w:spacing w:after="0"/>
        <w:ind w:left="0"/>
        <w:jc w:val="both"/>
      </w:pPr>
      <w:r>
        <w:rPr>
          <w:rFonts w:ascii="Times New Roman"/>
          <w:b w:val="false"/>
          <w:i w:val="false"/>
          <w:color w:val="000000"/>
          <w:sz w:val="28"/>
        </w:rPr>
        <w:t>
      Мемлекеттік корпорация қызметкері құжаттар топтамасын қалыптастырады және оны курьерлік немесе осыған уәкілетті өзге де байланыс арқылы көрсетілетін қызметті берушіге жібереді – 1 (бір) күн.</w:t>
      </w:r>
    </w:p>
    <w:bookmarkEnd w:id="14"/>
    <w:bookmarkStart w:name="z23" w:id="15"/>
    <w:p>
      <w:pPr>
        <w:spacing w:after="0"/>
        <w:ind w:left="0"/>
        <w:jc w:val="both"/>
      </w:pPr>
      <w:r>
        <w:rPr>
          <w:rFonts w:ascii="Times New Roman"/>
          <w:b w:val="false"/>
          <w:i w:val="false"/>
          <w:color w:val="000000"/>
          <w:sz w:val="28"/>
        </w:rPr>
        <w:t xml:space="preserve">
      Өтініштер мен құжаттар қабылданған күн </w:t>
      </w:r>
      <w:r>
        <w:rPr>
          <w:rFonts w:ascii="Times New Roman"/>
          <w:b w:val="false"/>
          <w:i w:val="false"/>
          <w:color w:val="000000"/>
          <w:sz w:val="28"/>
        </w:rPr>
        <w:t>Стандартында</w:t>
      </w:r>
      <w:r>
        <w:rPr>
          <w:rFonts w:ascii="Times New Roman"/>
          <w:b w:val="false"/>
          <w:i w:val="false"/>
          <w:color w:val="000000"/>
          <w:sz w:val="28"/>
        </w:rPr>
        <w:t xml:space="preserve"> белгіленген мемлекеттік қызмет көрсету мерзіміне кірмейді.</w:t>
      </w:r>
    </w:p>
    <w:bookmarkEnd w:id="15"/>
    <w:bookmarkStart w:name="z24" w:id="16"/>
    <w:p>
      <w:pPr>
        <w:spacing w:after="0"/>
        <w:ind w:left="0"/>
        <w:jc w:val="both"/>
      </w:pPr>
      <w:r>
        <w:rPr>
          <w:rFonts w:ascii="Times New Roman"/>
          <w:b w:val="false"/>
          <w:i w:val="false"/>
          <w:color w:val="000000"/>
          <w:sz w:val="28"/>
        </w:rPr>
        <w:t>
      3) көрсетілетін қызметті беруші мемлекеттік қызмет көрсету нәтижесін дайындайды және оны Мемлекеттік корпорацияға жібереді – 5 (бес) жұмыс күні;</w:t>
      </w:r>
    </w:p>
    <w:bookmarkEnd w:id="16"/>
    <w:bookmarkStart w:name="z25" w:id="17"/>
    <w:p>
      <w:pPr>
        <w:spacing w:after="0"/>
        <w:ind w:left="0"/>
        <w:jc w:val="both"/>
      </w:pPr>
      <w:r>
        <w:rPr>
          <w:rFonts w:ascii="Times New Roman"/>
          <w:b w:val="false"/>
          <w:i w:val="false"/>
          <w:color w:val="000000"/>
          <w:sz w:val="28"/>
        </w:rPr>
        <w:t>
      4) Мемлекеттік корпорация қызметкері құжаттар топтамасын қабылдау туралы қолхатта қөрсетілген мерзімде көрсетілетін қызметті алушыға мемлекеттік қызмет көрсету нәтижесін береді – 15 (он бес) минут.</w:t>
      </w:r>
    </w:p>
    <w:bookmarkEnd w:id="17"/>
    <w:bookmarkStart w:name="z26" w:id="18"/>
    <w:p>
      <w:pPr>
        <w:spacing w:after="0"/>
        <w:ind w:left="0"/>
        <w:jc w:val="both"/>
      </w:pPr>
      <w:r>
        <w:rPr>
          <w:rFonts w:ascii="Times New Roman"/>
          <w:b w:val="false"/>
          <w:i w:val="false"/>
          <w:color w:val="000000"/>
          <w:sz w:val="28"/>
        </w:rPr>
        <w:t>
      Мемлекеттік қызмет "электрондық үкімет" веб-порталы арқылы көрсетілмейді.</w:t>
      </w:r>
    </w:p>
    <w:bookmarkEnd w:id="18"/>
    <w:bookmarkStart w:name="z27" w:id="19"/>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мемлекеттік қызмет көрсетудің бизнес-процестерінің анықтамалығында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көрсетіледі.";</w:t>
      </w:r>
    </w:p>
    <w:bookmarkEnd w:id="19"/>
    <w:bookmarkStart w:name="z28" w:id="20"/>
    <w:p>
      <w:pPr>
        <w:spacing w:after="0"/>
        <w:ind w:left="0"/>
        <w:jc w:val="both"/>
      </w:pPr>
      <w:r>
        <w:rPr>
          <w:rFonts w:ascii="Times New Roman"/>
          <w:b w:val="false"/>
          <w:i w:val="false"/>
          <w:color w:val="000000"/>
          <w:sz w:val="28"/>
        </w:rPr>
        <w:t xml:space="preserve">
      көрсетілген мемлекеттік көрсетілетін қызмет регламентінің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қаулының орындалуын бақылау Қостанай облысы әкімінің жетекшілік ететін орынбасарына жүктелсін.</w:t>
      </w:r>
    </w:p>
    <w:bookmarkEnd w:id="21"/>
    <w:bookmarkStart w:name="z30" w:id="22"/>
    <w:p>
      <w:pPr>
        <w:spacing w:after="0"/>
        <w:ind w:left="0"/>
        <w:jc w:val="both"/>
      </w:pPr>
      <w:r>
        <w:rPr>
          <w:rFonts w:ascii="Times New Roman"/>
          <w:b w:val="false"/>
          <w:i w:val="false"/>
          <w:color w:val="000000"/>
          <w:sz w:val="28"/>
        </w:rPr>
        <w:t>
      3. Осы қаулы алғашқы ресми жарияланған күнінен кейiн күнтiзбелiк он күн өткен соң қолданысқа енгiзiледi.</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24 шілдедегі</w:t>
            </w:r>
            <w:r>
              <w:br/>
            </w:r>
            <w:r>
              <w:rPr>
                <w:rFonts w:ascii="Times New Roman"/>
                <w:b w:val="false"/>
                <w:i w:val="false"/>
                <w:color w:val="000000"/>
                <w:sz w:val="20"/>
              </w:rPr>
              <w:t>№ 374 қаулысына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"Өсiмдiктердi қорғау</w:t>
            </w:r>
            <w:r>
              <w:br/>
            </w:r>
            <w:r>
              <w:rPr>
                <w:rFonts w:ascii="Times New Roman"/>
                <w:b w:val="false"/>
                <w:i w:val="false"/>
                <w:color w:val="000000"/>
                <w:sz w:val="20"/>
              </w:rPr>
              <w:t>мақсатында ауыл шаруашылығы</w:t>
            </w:r>
            <w:r>
              <w:br/>
            </w:r>
            <w:r>
              <w:rPr>
                <w:rFonts w:ascii="Times New Roman"/>
                <w:b w:val="false"/>
                <w:i w:val="false"/>
                <w:color w:val="000000"/>
                <w:sz w:val="20"/>
              </w:rPr>
              <w:t>дақылдарын өңдеуге арналған</w:t>
            </w:r>
            <w:r>
              <w:br/>
            </w:r>
            <w:r>
              <w:rPr>
                <w:rFonts w:ascii="Times New Roman"/>
                <w:b w:val="false"/>
                <w:i w:val="false"/>
                <w:color w:val="000000"/>
                <w:sz w:val="20"/>
              </w:rPr>
              <w:t>гербицидтердiң, биоагенттердiң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34" w:id="23"/>
    <w:p>
      <w:pPr>
        <w:spacing w:after="0"/>
        <w:ind w:left="0"/>
        <w:jc w:val="left"/>
      </w:pPr>
      <w:r>
        <w:rPr>
          <w:rFonts w:ascii="Times New Roman"/>
          <w:b/>
          <w:i w:val="false"/>
          <w:color w:val="000000"/>
        </w:rPr>
        <w:t xml:space="preserve">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қызмет көрсетудің бизнес-процестерінің анықтамалығы</w:t>
      </w:r>
    </w:p>
    <w:bookmarkEnd w:id="23"/>
    <w:bookmarkStart w:name="z35"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25"/>
    <w:p>
      <w:pPr>
        <w:spacing w:after="0"/>
        <w:ind w:left="0"/>
        <w:jc w:val="left"/>
      </w:pPr>
      <w:r>
        <w:rPr>
          <w:rFonts w:ascii="Times New Roman"/>
          <w:b/>
          <w:i w:val="false"/>
          <w:color w:val="000000"/>
        </w:rPr>
        <w:t xml:space="preserve"> Шартты белгілер:</w:t>
      </w:r>
    </w:p>
    <w:bookmarkEnd w:id="25"/>
    <w:bookmarkStart w:name="z37"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