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a492" w14:textId="257a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"Кемтар балаларға арнаулы түзеу ұйымдары мен басқа да ұйымдарға медициналық, арнаулы бiлiм және арнаулы әлеуметтiк қызметтердi алуы үшiн жолдама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7 тамыздағы № 390 қаулысы. Қостанай облысының Әділет департаментінде 2017 жылғы 28 тамызда № 7179 болып тіркелді. Күші жойылды - Қостанай облысы әкімдігінің 2020 жылғы 29 қаңтардағы № 36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29.01.2020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кейін күнтiзбелiк он күн өткен соң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"Кемтар балаларға арнаулы түзеу ұйымдары мен басқа да ұйымдарға медициналық, арнаулы бiлiм және арнаулы әлеуметтiк қызметтердi алуы үшiн жолдама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облысы әкімінің жетекшілік ететін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Нұрмұхамбетов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390 қаулысымен бекітілген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"Кемтар балаларға арнаулы түзеу ұйымдары мен басқа да ұйымдарға медициналық, арнаулы бiлiм және арнаулы әлеуметтiк қызметтердi алуы үшiн жолдама беру" мемлекеттік көрсетілетін қызмет регламенті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"Кемтар балаларға арнаулы түзеу ұйымдары мен басқа да ұйымдарға медициналық, арнаулы бiлiм және арнаулы әлеуметтiк қызметтердi алуы үшiн жолдама беру" мемлекеттік көрсетілетін қызметті(бұдан әрі – мемлекеттік көрсетілетін қызмет)психологиялық-медициналық-педагогикалық консультациялары (бұдан әрі – көрсетілетін қызметті беруші) көрсетеді.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 топтамасын қабылдау және мемлекеттік қызмет көрсету нәтижесін беру көрсетілетін қызметті берушінің кеңсесі арқылы жүзеге асырылады.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қағаз түрінде.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нәтижесі: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Білім және ғылым министрінің 2017 жылғы 14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000000"/>
          <w:sz w:val="28"/>
        </w:rPr>
        <w:t xml:space="preserve"> "Кемтар балаларға арнаулы түзеу ұйымдары мен басқа да ұйымдарға медициналық, арнаулы бiлiм және арнаулы әлеуметтiк қызметтердi алуы үшiн жолдама беру" мемлекеттік көрсетілетін қызмет стандартын бекіту туралы" бұйрығымен (Нормативтік-құқықтық актілерінің мемлекеттік тіркеу тізілімінде № 15317 болып тіркелген) бекітілген "Кемтар балаларға арнаулы түзеу ұйымдары мен басқа да ұйымдарға медициналық, арнаулы бiлiм және арнаулы әлеуметтiк қызметтердi алуы үшiн жолдама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жолдама беру;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ата-аналарға консультативтік көмек көрсету.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ұсыну нысаны: қағаз түрінде.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көрсету бойынша рәсімді (іс-қимылды) бастауға негіздеме көрсетілетін қызметті алушының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(бұдан әрі – құжаттар топтамасы) ұсына отырып, көрсетілетін қызметті берушіге жүгінуі болып табылады.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5.Мемлекеттік қызмет көрсету процесінің құрамына кіретін әрбір рәсімнің (іс-қимылдың) мазмұны, оның орындалу ұзақтығы: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құжаттар топтамасын қабылдауды, оны тіркеуді жүзеге асырады, көрсетілетін қызметті берушінің басшысына береді, 10 (он) минут.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құжаттар топтамасын қабылдау;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көрсетілетін қызметті берушінің жауапты орындаушысын айқындайды, тиісті бұрыштама қояды, көрсетілетін қызметті берушінің жауапты орындаушысына береді, 5 (бес) минут.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көрсетілетін қызметті беруші басшысының бұрыштамасы;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құжаттар топтамасын зерделейді, мемлекеттік қызмет көрсету нәтижесінің жобасын дайындайды, көрсетілетін қызметті берушінің басшысына береді, 7 (жеті) сағат.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мемлекеттік қызмет көрсету нәтижесінің жобасы;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қызмет көрсету нәтижесінің жобасына қол қояды, көрсетілетін қызметті берушінің кеңсе қызметкеріне береді, 30 (отыз) минут.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қол қойылған мемлекеттік қызмет көрсетудің нәтижесі;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қызметкері көрсетілетін қызметті алушыға мемлекеттік қызмет көрсету нәтижесін береді, 5 (бес) минут.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берілген мемлекеттік қызмет көрсетудің нәтижесі.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тізбесіне сәйкес құжаттар топтамасын толық ұсынбаған және (немесе) қолданылу мерзімі өтіп кеткен құжаттар топтамасын ұсынған жағдайларда, көрсетілетін қызметті беруші өтінішті қабылдаудан бас тартады.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берушінің құрылымдық бөлімшелерінің (қызметкерлерінің) өзара іс-қимылы тәртібін сипаттау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қызметті көрсету процесіне қатысатын көрсетілетін қызметті берушінің құрылымдық бөлімшелерінің (қызметкерлерінің) тізбесі: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бөлімшелерінің (қызметкерлерінің) арасындағы рәсімдердің (іс-қимылдардың) реттілігінің сипаттамасы.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құжаттар топтамасын қабылдауды, оны тіркеуді жүзеге асырады, көрсетілетін қызметті берушінің басшысына береді, 10 (он) минут;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көрсетілетін қызметті берушінің жауапты орындаушысын айқындайды, тиісті бұрыштама қояды, көрсетілетін қызметті берушінің жауапты орындаушысына береді, 5 (бес) минут;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құжаттар топтамасын зерделейді, мемлекеттік қызмет көрсету нәтижесінің жобасын дайындайды, көрсетілетін қызметті берушінің басшысына береді, 7 (жеті) сағат;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қызмет көрсету нәтижесінің жобасына қол қояды, көрсетілетін қызметті берушінің кеңсе қызметкеріне береді, 30 (отыз) минут;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қызметкері көрсетілетін қызметті алушыға мемлекеттік қызмет көрсету нәтижесін береді, 5 (бес) минут.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сипаттамасы, сондай-ақ өзге де көрсетілетін қызметті берушілермен өзара іс-қимыл тәртібінің және мемлекеттік қызмет көрсету процесінде ақпараттық жүйелерді пайдалану тәртібінің сипаттамасы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38"/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көрсетілетін қызмет "Азаматтарға арналған үкімет" мемлекеттік корпорациясы" коммерциялық емес акционерлік қоғамының Қостанай облысы бойынша филиалы және "электрондық үкіметтің" веб-порталы арқылы көрсетілмейді.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әкімдігінің 12.08.2019 </w:t>
      </w:r>
      <w:r>
        <w:rPr>
          <w:rFonts w:ascii="Times New Roman"/>
          <w:b w:val="false"/>
          <w:i w:val="false"/>
          <w:color w:val="000000"/>
          <w:sz w:val="28"/>
        </w:rPr>
        <w:t>№338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"Кемтар балаларға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түзеу ұйымдары мен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ұйымдарға медициналық,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бiлiм және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қызметтердi 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үшiн жолдама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"Кемтар балаларға арнаулы түзеу ұйымдары мен басқа да ұйымдарға медициналық, арнаулы бiлiм және арнаулы әлеуметтiк қызметтердi алуы үшiн жолдама беру" мемлекеттік көрсетілетін қызмет көрсетудің бизнес-процестерінің анықтамалығы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5311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