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2093" w14:textId="48d2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20 қарашадағы № 580 қаулысы. Қостанай облысының Әділет департаментінде 2017 жылғы 14 желтоқсанда № 7377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банкінде енгізу және ресми жариялау үшін "Республикалық құқықтық ақпарат"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20 қарашадағы</w:t>
            </w:r>
            <w:r>
              <w:br/>
            </w:r>
            <w:r>
              <w:rPr>
                <w:rFonts w:ascii="Times New Roman"/>
                <w:b w:val="false"/>
                <w:i w:val="false"/>
                <w:color w:val="000000"/>
                <w:sz w:val="20"/>
              </w:rPr>
              <w:t>№ 580 қаулысымен бекітілген</w:t>
            </w:r>
          </w:p>
        </w:tc>
      </w:tr>
    </w:tbl>
    <w:bookmarkStart w:name="z15" w:id="8"/>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11.02.2019 </w:t>
      </w:r>
      <w:r>
        <w:rPr>
          <w:rFonts w:ascii="Times New Roman"/>
          <w:b w:val="false"/>
          <w:i w:val="false"/>
          <w:color w:val="ff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 аудан және облыстық маңызы бар қалалардың жергілікті атқарушы органдарымен, Қостанай облысы әкімдігінің білім басқармасымен (бұдан әрі – көрсетілетін қызметті беруші) көрсетіледі.</w:t>
      </w:r>
    </w:p>
    <w:bookmarkEnd w:id="10"/>
    <w:bookmarkStart w:name="z18" w:id="11"/>
    <w:p>
      <w:pPr>
        <w:spacing w:after="0"/>
        <w:ind w:left="0"/>
        <w:jc w:val="both"/>
      </w:pPr>
      <w:r>
        <w:rPr>
          <w:rFonts w:ascii="Times New Roman"/>
          <w:b w:val="false"/>
          <w:i w:val="false"/>
          <w:color w:val="000000"/>
          <w:sz w:val="28"/>
        </w:rPr>
        <w:t>
      Өтiнiштерді қабылдау және мемлекеттiк қызметті көрсетудің нәтижесiн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қызметті көрсету нысаны: қағаз жүзінде.</w:t>
      </w:r>
    </w:p>
    <w:bookmarkEnd w:id="12"/>
    <w:bookmarkStart w:name="z20" w:id="13"/>
    <w:p>
      <w:pPr>
        <w:spacing w:after="0"/>
        <w:ind w:left="0"/>
        <w:jc w:val="both"/>
      </w:pPr>
      <w:r>
        <w:rPr>
          <w:rFonts w:ascii="Times New Roman"/>
          <w:b w:val="false"/>
          <w:i w:val="false"/>
          <w:color w:val="000000"/>
          <w:sz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Қазақстан Республикасы Білім және ғылым министрінің 2017 жылғы 7 тамыздағы </w:t>
      </w:r>
      <w:r>
        <w:rPr>
          <w:rFonts w:ascii="Times New Roman"/>
          <w:b w:val="false"/>
          <w:i w:val="false"/>
          <w:color w:val="000000"/>
          <w:sz w:val="28"/>
        </w:rPr>
        <w:t>№ 397</w:t>
      </w:r>
      <w:r>
        <w:rPr>
          <w:rFonts w:ascii="Times New Roman"/>
          <w:b w:val="false"/>
          <w:i w:val="false"/>
          <w:color w:val="000000"/>
          <w:sz w:val="28"/>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бұйрығымен (Нормативтік құқықтық актілерді мемлекеттік тіркеу тізілімінде № 15740 болып тіркелген)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3"/>
    <w:bookmarkStart w:name="z21" w:id="14"/>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4"/>
    <w:bookmarkStart w:name="z22"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23" w:id="16"/>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6"/>
    <w:bookmarkStart w:name="z24" w:id="1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7"/>
    <w:bookmarkStart w:name="z25" w:id="18"/>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8"/>
    <w:bookmarkStart w:name="z26" w:id="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27" w:id="20"/>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сұранысын өңдеудің ұзақтығы:</w:t>
      </w:r>
    </w:p>
    <w:bookmarkEnd w:id="20"/>
    <w:bookmarkStart w:name="z28" w:id="21"/>
    <w:p>
      <w:pPr>
        <w:spacing w:after="0"/>
        <w:ind w:left="0"/>
        <w:jc w:val="both"/>
      </w:pPr>
      <w:r>
        <w:rPr>
          <w:rFonts w:ascii="Times New Roman"/>
          <w:b w:val="false"/>
          <w:i w:val="false"/>
          <w:color w:val="000000"/>
          <w:sz w:val="28"/>
        </w:rPr>
        <w:t xml:space="preserve">
      1) көрсетілетін қызметті алушы (не нотариалды расталған сенімхат бойынша оның өкілі) мемлекеттік көрсетілетін қызметті алу үшін Мемлекеттік корпорацияға жүгінеді,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толықтығын тексереді, 5 (бес) минут;</w:t>
      </w:r>
    </w:p>
    <w:bookmarkEnd w:id="21"/>
    <w:bookmarkStart w:name="z29" w:id="2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 5 (бес) минут.</w:t>
      </w:r>
    </w:p>
    <w:bookmarkEnd w:id="22"/>
    <w:bookmarkStart w:name="z30" w:id="23"/>
    <w:p>
      <w:pPr>
        <w:spacing w:after="0"/>
        <w:ind w:left="0"/>
        <w:jc w:val="both"/>
      </w:pPr>
      <w:r>
        <w:rPr>
          <w:rFonts w:ascii="Times New Roman"/>
          <w:b w:val="false"/>
          <w:i w:val="false"/>
          <w:color w:val="000000"/>
          <w:sz w:val="28"/>
        </w:rPr>
        <w:t>
      Құжаттар топтамасын толық ұсынған кезінде Мемлекеттік корпорация қызметкері оны тіркейді, тиісті құжаттарды қабылдау туралы қолхат береді және мемлекеттік қызметті көрсету кезінде,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көрсетілген қызметті алушының келісімін алады, 5 (бес) минут;</w:t>
      </w:r>
    </w:p>
    <w:bookmarkEnd w:id="23"/>
    <w:bookmarkStart w:name="z31" w:id="24"/>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24"/>
    <w:bookmarkStart w:name="z32" w:id="25"/>
    <w:p>
      <w:pPr>
        <w:spacing w:after="0"/>
        <w:ind w:left="0"/>
        <w:jc w:val="both"/>
      </w:pPr>
      <w:r>
        <w:rPr>
          <w:rFonts w:ascii="Times New Roman"/>
          <w:b w:val="false"/>
          <w:i w:val="false"/>
          <w:color w:val="000000"/>
          <w:sz w:val="28"/>
        </w:rPr>
        <w:t>
      Қабылдау күнi мемлекеттiк қызметті көрсету мерзiмiне кiрмейдi;</w:t>
      </w:r>
    </w:p>
    <w:bookmarkEnd w:id="25"/>
    <w:bookmarkStart w:name="z33" w:id="26"/>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Мемлекеттік корпорацияға жолдайды, бұл ретте нәтижесін көрсетілетін мемлекеттік қызмет мерзімі өтпестен бұрын бір тәуліктен кешіктірмей жеткізуді қамтамасыз етеді, 9 (тоғыз) жұмыс күні.</w:t>
      </w:r>
    </w:p>
    <w:bookmarkEnd w:id="26"/>
    <w:bookmarkStart w:name="z34" w:id="27"/>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нотариалды расталған сенімхат бойынша оның өкілі), көрсетілетін қызметті алушыға мемлекеттік қызмет көрсету нәтижесін береді, 5 (бес) минут.</w:t>
      </w:r>
    </w:p>
    <w:bookmarkEnd w:id="27"/>
    <w:bookmarkStart w:name="z35" w:id="28"/>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28"/>
    <w:bookmarkStart w:name="z36" w:id="29"/>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29"/>
    <w:bookmarkStart w:name="z37" w:id="3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кәсіптік және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арналған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бойынша конкурсқа құжаттарды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39" w:id="31"/>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 көрсетудің бизнес-процестерінің анықтамалығы</w:t>
      </w:r>
    </w:p>
    <w:bookmarkEnd w:id="31"/>
    <w:bookmarkStart w:name="z40"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