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51f4" w14:textId="23a5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03 маусымдағы № 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2017 жылғы 27 қаңтардағы № 105 шешімі. Қостанай облысының Әділет департаментінде 2017 жылғы 17 ақпанда № 6830 болып тіркелді. Күші жойылды - Қостанай облысы Қостанай қаласы мәслихатының 2020 жылғы 28 тамыздағы № 511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Қостанай қаласы мәслихатының 28.08.2020 </w:t>
      </w:r>
      <w:r>
        <w:rPr>
          <w:rFonts w:ascii="Times New Roman"/>
          <w:b w:val="false"/>
          <w:i w:val="false"/>
          <w:color w:val="ff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Қостанай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Мәслихаттың 2016 жылғы 3 маусымдағы </w:t>
      </w:r>
      <w:r>
        <w:rPr>
          <w:rFonts w:ascii="Times New Roman"/>
          <w:b w:val="false"/>
          <w:i w:val="false"/>
          <w:color w:val="000000"/>
          <w:sz w:val="28"/>
        </w:rPr>
        <w:t>№ 41</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(Нормативтік құқықтық актілерді мемлекеттік тіркеу тізілімінде № 6509 тіркелген, 2016 жылғы 8 шілдеде "Әділет" ақпараттық-құқықтық жүйесінде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тармақтың</w:t>
      </w:r>
      <w:r>
        <w:rPr>
          <w:rFonts w:ascii="Times New Roman"/>
          <w:b w:val="false"/>
          <w:i w:val="false"/>
          <w:color w:val="000000"/>
          <w:sz w:val="28"/>
        </w:rPr>
        <w:t xml:space="preserve"> 3) тармақшасы жаңа редакцияда жазылсын:</w:t>
      </w:r>
    </w:p>
    <w:bookmarkStart w:name="z7" w:id="3"/>
    <w:p>
      <w:pPr>
        <w:spacing w:after="0"/>
        <w:ind w:left="0"/>
        <w:jc w:val="both"/>
      </w:pPr>
      <w:r>
        <w:rPr>
          <w:rFonts w:ascii="Times New Roman"/>
          <w:b w:val="false"/>
          <w:i w:val="false"/>
          <w:color w:val="000000"/>
          <w:sz w:val="28"/>
        </w:rPr>
        <w:t>
      "3) оқудың нақты құны бойынша шығындарды өнідіріп алу үшін, оқу жылы ішінде екі бөлініп аударылатын, 400 айлық есептік көрсеткіштен артық емес мөлшерде, білім беру ұйымында оқуды төлеуге бағытталған, білім беру гранттарының иелері болып табылатын адамдарды, мемлекеттік бюджеттен төлемдердің өзге түрлерін алушыларды есептемегенде, алғаш рет техникалық, кәсіптік, орта білімнен кейінгі немесе жоғары білімді алатын мына адамдар қатарынан:</w:t>
      </w:r>
    </w:p>
    <w:bookmarkEnd w:id="3"/>
    <w:bookmarkStart w:name="z8" w:id="4"/>
    <w:p>
      <w:pPr>
        <w:spacing w:after="0"/>
        <w:ind w:left="0"/>
        <w:jc w:val="both"/>
      </w:pPr>
      <w:r>
        <w:rPr>
          <w:rFonts w:ascii="Times New Roman"/>
          <w:b w:val="false"/>
          <w:i w:val="false"/>
          <w:color w:val="000000"/>
          <w:sz w:val="28"/>
        </w:rPr>
        <w:t>
      жүгінген күннің алдындағы соңғы он екі айда жан басына шаққандағы орташа табысы ең төмен күнкөріс деңгейі шамасынан төмен табыстары бар көп балалы және толық емес отбасылардың жастарына, жергілікті бюджет қаражаты есебінен оқуын жалғастыратын жастарға, балалар үйінің түлектеріне, жиырма тоғыз жасқа дейінгі жетім балаларға және ата-аналарының қамқорлығынсыз қалған балаларға, табыстарын есепке алмай, оқудың күндізгі нысанын төлеу үшін;</w:t>
      </w:r>
    </w:p>
    <w:bookmarkEnd w:id="4"/>
    <w:bookmarkStart w:name="z9" w:id="5"/>
    <w:p>
      <w:pPr>
        <w:spacing w:after="0"/>
        <w:ind w:left="0"/>
        <w:jc w:val="both"/>
      </w:pPr>
      <w:r>
        <w:rPr>
          <w:rFonts w:ascii="Times New Roman"/>
          <w:b w:val="false"/>
          <w:i w:val="false"/>
          <w:color w:val="000000"/>
          <w:sz w:val="28"/>
        </w:rPr>
        <w:t>
      мүгедекті бейімдеудің жеке бағдарламасына ұсыныс бар барлық санаттардағы мүгедектерге, табыстарын есепке алмай;".</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br/>
            </w:r>
            <w:r>
              <w:rPr>
                <w:rFonts w:ascii="Times New Roman"/>
                <w:b w:val="false"/>
                <w:i/>
                <w:color w:val="000000"/>
                <w:sz w:val="20"/>
              </w:rPr>
              <w:t>№ 1 сайлау округі</w:t>
            </w:r>
            <w:r>
              <w:br/>
            </w:r>
            <w:r>
              <w:rPr>
                <w:rFonts w:ascii="Times New Roman"/>
                <w:b w:val="false"/>
                <w:i/>
                <w:color w:val="000000"/>
                <w:sz w:val="20"/>
              </w:rPr>
              <w:t>бойынша депутаты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Медетов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КЕЛІСІЛДІ</w:t>
      </w:r>
    </w:p>
    <w:bookmarkEnd w:id="7"/>
    <w:bookmarkStart w:name="z14" w:id="8"/>
    <w:p>
      <w:pPr>
        <w:spacing w:after="0"/>
        <w:ind w:left="0"/>
        <w:jc w:val="both"/>
      </w:pPr>
      <w:r>
        <w:rPr>
          <w:rFonts w:ascii="Times New Roman"/>
          <w:b w:val="false"/>
          <w:i w:val="false"/>
          <w:color w:val="000000"/>
          <w:sz w:val="28"/>
        </w:rPr>
        <w:t>
      "Қостанай қаласы әкімдігінің</w:t>
      </w:r>
    </w:p>
    <w:bookmarkEnd w:id="8"/>
    <w:bookmarkStart w:name="z15" w:id="9"/>
    <w:p>
      <w:pPr>
        <w:spacing w:after="0"/>
        <w:ind w:left="0"/>
        <w:jc w:val="both"/>
      </w:pPr>
      <w:r>
        <w:rPr>
          <w:rFonts w:ascii="Times New Roman"/>
          <w:b w:val="false"/>
          <w:i w:val="false"/>
          <w:color w:val="000000"/>
          <w:sz w:val="28"/>
        </w:rPr>
        <w:t>
      жұмыспен қамту және әлеуметтік</w:t>
      </w:r>
    </w:p>
    <w:bookmarkEnd w:id="9"/>
    <w:bookmarkStart w:name="z16" w:id="10"/>
    <w:p>
      <w:pPr>
        <w:spacing w:after="0"/>
        <w:ind w:left="0"/>
        <w:jc w:val="both"/>
      </w:pPr>
      <w:r>
        <w:rPr>
          <w:rFonts w:ascii="Times New Roman"/>
          <w:b w:val="false"/>
          <w:i w:val="false"/>
          <w:color w:val="000000"/>
          <w:sz w:val="28"/>
        </w:rPr>
        <w:t>
      бағдарламалары бөлімі" мемлекеттік</w:t>
      </w:r>
    </w:p>
    <w:bookmarkEnd w:id="10"/>
    <w:bookmarkStart w:name="z17" w:id="11"/>
    <w:p>
      <w:pPr>
        <w:spacing w:after="0"/>
        <w:ind w:left="0"/>
        <w:jc w:val="both"/>
      </w:pPr>
      <w:r>
        <w:rPr>
          <w:rFonts w:ascii="Times New Roman"/>
          <w:b w:val="false"/>
          <w:i w:val="false"/>
          <w:color w:val="000000"/>
          <w:sz w:val="28"/>
        </w:rPr>
        <w:t>
      мекемесінің басшысы</w:t>
      </w:r>
    </w:p>
    <w:bookmarkEnd w:id="11"/>
    <w:bookmarkStart w:name="z18" w:id="12"/>
    <w:p>
      <w:pPr>
        <w:spacing w:after="0"/>
        <w:ind w:left="0"/>
        <w:jc w:val="both"/>
      </w:pPr>
      <w:r>
        <w:rPr>
          <w:rFonts w:ascii="Times New Roman"/>
          <w:b w:val="false"/>
          <w:i w:val="false"/>
          <w:color w:val="000000"/>
          <w:sz w:val="28"/>
        </w:rPr>
        <w:t>
      _____________________ С. Умаров</w:t>
      </w:r>
    </w:p>
    <w:bookmarkEnd w:id="12"/>
    <w:bookmarkStart w:name="z19" w:id="13"/>
    <w:p>
      <w:pPr>
        <w:spacing w:after="0"/>
        <w:ind w:left="0"/>
        <w:jc w:val="both"/>
      </w:pPr>
      <w:r>
        <w:rPr>
          <w:rFonts w:ascii="Times New Roman"/>
          <w:b w:val="false"/>
          <w:i w:val="false"/>
          <w:color w:val="000000"/>
          <w:sz w:val="28"/>
        </w:rPr>
        <w:t>
      "Қостанай қаласы әкімдігінің</w:t>
      </w:r>
    </w:p>
    <w:bookmarkEnd w:id="13"/>
    <w:bookmarkStart w:name="z20" w:id="14"/>
    <w:p>
      <w:pPr>
        <w:spacing w:after="0"/>
        <w:ind w:left="0"/>
        <w:jc w:val="both"/>
      </w:pPr>
      <w:r>
        <w:rPr>
          <w:rFonts w:ascii="Times New Roman"/>
          <w:b w:val="false"/>
          <w:i w:val="false"/>
          <w:color w:val="000000"/>
          <w:sz w:val="28"/>
        </w:rPr>
        <w:t>
      экономика және бюджеттік</w:t>
      </w:r>
    </w:p>
    <w:bookmarkEnd w:id="14"/>
    <w:bookmarkStart w:name="z21" w:id="15"/>
    <w:p>
      <w:pPr>
        <w:spacing w:after="0"/>
        <w:ind w:left="0"/>
        <w:jc w:val="both"/>
      </w:pPr>
      <w:r>
        <w:rPr>
          <w:rFonts w:ascii="Times New Roman"/>
          <w:b w:val="false"/>
          <w:i w:val="false"/>
          <w:color w:val="000000"/>
          <w:sz w:val="28"/>
        </w:rPr>
        <w:t>
      жоспарлау бөлімі" мемлекеттік</w:t>
      </w:r>
    </w:p>
    <w:bookmarkEnd w:id="15"/>
    <w:bookmarkStart w:name="z22" w:id="16"/>
    <w:p>
      <w:pPr>
        <w:spacing w:after="0"/>
        <w:ind w:left="0"/>
        <w:jc w:val="both"/>
      </w:pPr>
      <w:r>
        <w:rPr>
          <w:rFonts w:ascii="Times New Roman"/>
          <w:b w:val="false"/>
          <w:i w:val="false"/>
          <w:color w:val="000000"/>
          <w:sz w:val="28"/>
        </w:rPr>
        <w:t>
      мекемесінің басшысы</w:t>
      </w:r>
    </w:p>
    <w:bookmarkEnd w:id="16"/>
    <w:bookmarkStart w:name="z23" w:id="17"/>
    <w:p>
      <w:pPr>
        <w:spacing w:after="0"/>
        <w:ind w:left="0"/>
        <w:jc w:val="both"/>
      </w:pPr>
      <w:r>
        <w:rPr>
          <w:rFonts w:ascii="Times New Roman"/>
          <w:b w:val="false"/>
          <w:i w:val="false"/>
          <w:color w:val="000000"/>
          <w:sz w:val="28"/>
        </w:rPr>
        <w:t>
      ________________ Н. Дорошок</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