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c600" w14:textId="96fc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 қыркүйектегі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2017 жылғы 23 ақпандағы № 107 шешімі. Қостанай облысының Әділет департаментінде 2017 жылғы 10 наурызда № 6894 болып тіркелді. Күші жойылды - Қостанай облысы Лисаков қаласы мәслихатының 2020 жылғы 19 тамыздағы № 426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Лисаков қаласы мәслихатының 19.08.2020 </w:t>
      </w:r>
      <w:r>
        <w:rPr>
          <w:rFonts w:ascii="Times New Roman"/>
          <w:b w:val="false"/>
          <w:i w:val="false"/>
          <w:color w:val="ff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Лисаков қалалық маслихаты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Мәслихаттың 2013 жылғы 2 қыркүйектегі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4221 нөмірімен тіркелген, 2013 жылғы 17 қазанда "Лисаковская новь" газетінде жарияланған) мынадай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4) тармақшасы жаңа редакцияда жазылсын: </w:t>
      </w:r>
    </w:p>
    <w:bookmarkStart w:name="z7" w:id="3"/>
    <w:p>
      <w:pPr>
        <w:spacing w:after="0"/>
        <w:ind w:left="0"/>
        <w:jc w:val="both"/>
      </w:pPr>
      <w:r>
        <w:rPr>
          <w:rFonts w:ascii="Times New Roman"/>
          <w:b w:val="false"/>
          <w:i w:val="false"/>
          <w:color w:val="000000"/>
          <w:sz w:val="28"/>
        </w:rPr>
        <w:t xml:space="preserve">
      "4) Қазақстан Республикасы оқу орындарында білім алумен байланысты, нақты құны бойынша оқуға ақы төлеу үшін, алғашқы техникалық, кәсіптік, орта білімнен кейінгі немесе жоғары білім (бұдан әрі – білім), алған тұлғалар санынан, оқу жылы ағымында екі бөлікпен аударылатын 400 айлық есептік көрсеткіштен артық емес мөлшерде, оқуға ақы төлеуге мемлекеттік бюджеттен өзге төлемдердің түрлерін алушыларды, білім беру гранттарының иелері болып табылатын адамдарды есептемегенде: </w:t>
      </w:r>
    </w:p>
    <w:bookmarkEnd w:id="3"/>
    <w:bookmarkStart w:name="z8" w:id="4"/>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4"/>
    <w:bookmarkStart w:name="z9" w:id="5"/>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"Лисаков қаласы әкімдігінің</w:t>
      </w:r>
    </w:p>
    <w:bookmarkEnd w:id="8"/>
    <w:bookmarkStart w:name="z15" w:id="9"/>
    <w:p>
      <w:pPr>
        <w:spacing w:after="0"/>
        <w:ind w:left="0"/>
        <w:jc w:val="both"/>
      </w:pPr>
      <w:r>
        <w:rPr>
          <w:rFonts w:ascii="Times New Roman"/>
          <w:b w:val="false"/>
          <w:i w:val="false"/>
          <w:color w:val="000000"/>
          <w:sz w:val="28"/>
        </w:rPr>
        <w:t>
      жұмыспен қамту және әлеуметтік</w:t>
      </w:r>
    </w:p>
    <w:bookmarkEnd w:id="9"/>
    <w:bookmarkStart w:name="z16" w:id="10"/>
    <w:p>
      <w:pPr>
        <w:spacing w:after="0"/>
        <w:ind w:left="0"/>
        <w:jc w:val="both"/>
      </w:pPr>
      <w:r>
        <w:rPr>
          <w:rFonts w:ascii="Times New Roman"/>
          <w:b w:val="false"/>
          <w:i w:val="false"/>
          <w:color w:val="000000"/>
          <w:sz w:val="28"/>
        </w:rPr>
        <w:t>
      бағдарламалар бөлімі"</w:t>
      </w:r>
    </w:p>
    <w:bookmarkEnd w:id="10"/>
    <w:bookmarkStart w:name="z17" w:id="11"/>
    <w:p>
      <w:pPr>
        <w:spacing w:after="0"/>
        <w:ind w:left="0"/>
        <w:jc w:val="both"/>
      </w:pPr>
      <w:r>
        <w:rPr>
          <w:rFonts w:ascii="Times New Roman"/>
          <w:b w:val="false"/>
          <w:i w:val="false"/>
          <w:color w:val="000000"/>
          <w:sz w:val="28"/>
        </w:rPr>
        <w:t>
      мемлекеттік мекемесінің басшысы</w:t>
      </w:r>
    </w:p>
    <w:bookmarkEnd w:id="11"/>
    <w:bookmarkStart w:name="z18" w:id="12"/>
    <w:p>
      <w:pPr>
        <w:spacing w:after="0"/>
        <w:ind w:left="0"/>
        <w:jc w:val="both"/>
      </w:pPr>
      <w:r>
        <w:rPr>
          <w:rFonts w:ascii="Times New Roman"/>
          <w:b w:val="false"/>
          <w:i w:val="false"/>
          <w:color w:val="000000"/>
          <w:sz w:val="28"/>
        </w:rPr>
        <w:t>
      _____________ Ш. Бекмухамедова</w:t>
      </w:r>
    </w:p>
    <w:bookmarkEnd w:id="12"/>
    <w:p>
      <w:pPr>
        <w:spacing w:after="0"/>
        <w:ind w:left="0"/>
        <w:jc w:val="both"/>
      </w:pPr>
      <w:r>
        <w:rPr>
          <w:rFonts w:ascii="Times New Roman"/>
          <w:b w:val="false"/>
          <w:i w:val="false"/>
          <w:color w:val="000000"/>
          <w:sz w:val="28"/>
        </w:rPr>
        <w:t>
      2017 жылғы "23"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