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8192d" w14:textId="e6819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2016 жылғы 21 желтоқсандағы № 53 "Алтынсарин ауданының 2017-2019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мәслихатының 2017 жылғы 23 ақпандағы № 69 шешімі. Қостанай облысының Әділет департаментінде 2017 жылғы 9 наурызда № 6880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Алтынсарин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Мәслихаттың 2016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53</w:t>
      </w:r>
      <w:r>
        <w:rPr>
          <w:rFonts w:ascii="Times New Roman"/>
          <w:b w:val="false"/>
          <w:i w:val="false"/>
          <w:color w:val="000000"/>
          <w:sz w:val="28"/>
        </w:rPr>
        <w:t xml:space="preserve"> "Алтынсарин ауданының 2017-2019 жылдарға арналған аудандық бюджеті туралы" шешіміне (нормативтік құқықтық актілерді мемлекеттік тіркеу тізілімінде № 6769 болып тіркелген, 2017 жылғы 19 қаңтарда "Таза бұлақ Чистый родник" газетіне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Алтынсарин ауданының 2017-2019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2017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2014177,3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бойынша – 515454,0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бойынша – 3906,0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бойынша – 539,0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трансферттердің түсімдері бойынша – 1494278,3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2047980,3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несиелеу – 22433,0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37439,0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15006,0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бюджет тапшылығы (профициті) – - 56236,0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тапшылығын қаржыландыру (профицитін пайдалану) – 56236,0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2017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Алтынсарин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Есмұханов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"Алтынсарин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экономика және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 Е. Павлюк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 шешіміне 1–қосымша</w:t>
            </w:r>
          </w:p>
        </w:tc>
      </w:tr>
    </w:tbl>
    <w:bookmarkStart w:name="z2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2017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"/>
        <w:gridCol w:w="482"/>
        <w:gridCol w:w="684"/>
        <w:gridCol w:w="684"/>
        <w:gridCol w:w="3980"/>
        <w:gridCol w:w="1873"/>
        <w:gridCol w:w="482"/>
        <w:gridCol w:w="282"/>
        <w:gridCol w:w="685"/>
        <w:gridCol w:w="685"/>
        <w:gridCol w:w="709"/>
        <w:gridCol w:w="12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2014177,3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1494278,3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1494278,3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1494278,3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кіші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2047980,3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1223156,5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1032689,8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995682,8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983655,8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89708,7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89708,7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"Өрлеу"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үйымдастыру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195093,3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195093,3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195093,3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195093,3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активтерімен операция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-56236,0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