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c26d9" w14:textId="2cc26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жылға арналған ауданның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мәслихатының 2017 жылғы 17 ақпандағы № 86 шешімі. Қостанай облысының Әділет департаментінде 2017 жылғы 6 наурызда № 6872 болып тіркелді. Мерзімі өткендіктен қолданыс тоқтатылды</w:t>
      </w:r>
    </w:p>
    <w:p>
      <w:pPr>
        <w:spacing w:after="0"/>
        <w:ind w:left="0"/>
        <w:jc w:val="both"/>
      </w:pPr>
      <w:bookmarkStart w:name="z3"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w:t>
      </w:r>
      <w:r>
        <w:rPr>
          <w:rFonts w:ascii="Times New Roman"/>
          <w:b w:val="false"/>
          <w:i w:val="false"/>
          <w:color w:val="000000"/>
          <w:sz w:val="28"/>
        </w:rPr>
        <w:t>№183</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қаулысына сәйкес Әулиекөл аудандық мәслихаты </w:t>
      </w:r>
      <w:r>
        <w:rPr>
          <w:rFonts w:ascii="Times New Roman"/>
          <w:b/>
          <w:i w:val="false"/>
          <w:color w:val="000000"/>
          <w:sz w:val="28"/>
        </w:rPr>
        <w:t>ШЕШІ</w:t>
      </w:r>
      <w:r>
        <w:rPr>
          <w:rFonts w:ascii="Times New Roman"/>
          <w:b/>
          <w:i w:val="false"/>
          <w:color w:val="000000"/>
          <w:sz w:val="28"/>
        </w:rPr>
        <w:t>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2017 жылға арналған ауданның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 көрсетілсін:</w:t>
      </w:r>
    </w:p>
    <w:bookmarkEnd w:id="1"/>
    <w:bookmarkStart w:name="z5" w:id="2"/>
    <w:p>
      <w:pPr>
        <w:spacing w:after="0"/>
        <w:ind w:left="0"/>
        <w:jc w:val="both"/>
      </w:pPr>
      <w:r>
        <w:rPr>
          <w:rFonts w:ascii="Times New Roman"/>
          <w:b w:val="false"/>
          <w:i w:val="false"/>
          <w:color w:val="000000"/>
          <w:sz w:val="28"/>
        </w:rPr>
        <w:t>
      жетпіс еселік айлық есептік көрсеткішке тең сомада көтерме жәрдемақы;</w:t>
      </w:r>
    </w:p>
    <w:bookmarkEnd w:id="2"/>
    <w:bookmarkStart w:name="z6" w:id="3"/>
    <w:p>
      <w:pPr>
        <w:spacing w:after="0"/>
        <w:ind w:left="0"/>
        <w:jc w:val="both"/>
      </w:pPr>
      <w:r>
        <w:rPr>
          <w:rFonts w:ascii="Times New Roman"/>
          <w:b w:val="false"/>
          <w:i w:val="false"/>
          <w:color w:val="000000"/>
          <w:sz w:val="28"/>
        </w:rPr>
        <w:t>
      тұрғын үй сатып алу немесе салу үшін әлеуметтік қолдау – бір мың бес жүз еселік айлық есептік көрсеткіштен аспайтын сомада бюджеттік кредит.</w:t>
      </w:r>
    </w:p>
    <w:bookmarkEnd w:id="3"/>
    <w:bookmarkStart w:name="z7"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Кезектен тыс</w:t>
            </w:r>
          </w:p>
          <w:p>
            <w:pPr>
              <w:spacing w:after="20"/>
              <w:ind w:left="20"/>
              <w:jc w:val="both"/>
            </w:pPr>
          </w:p>
          <w:p>
            <w:pPr>
              <w:spacing w:after="0"/>
              <w:ind w:left="0"/>
              <w:jc w:val="left"/>
            </w:pPr>
          </w:p>
          <w:p>
            <w:pPr>
              <w:spacing w:after="20"/>
              <w:ind w:left="20"/>
              <w:jc w:val="both"/>
            </w:pPr>
            <w:r>
              <w:rPr>
                <w:rFonts w:ascii="Times New Roman"/>
                <w:b w:val="false"/>
                <w:i/>
                <w:color w:val="000000"/>
                <w:sz w:val="20"/>
              </w:rPr>
              <w:t>сессияның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Волков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Қойшыбаев</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КЕЛІСІЛДІ</w:t>
      </w:r>
    </w:p>
    <w:bookmarkEnd w:id="5"/>
    <w:bookmarkStart w:name="z11" w:id="6"/>
    <w:p>
      <w:pPr>
        <w:spacing w:after="0"/>
        <w:ind w:left="0"/>
        <w:jc w:val="both"/>
      </w:pPr>
      <w:r>
        <w:rPr>
          <w:rFonts w:ascii="Times New Roman"/>
          <w:b w:val="false"/>
          <w:i w:val="false"/>
          <w:color w:val="000000"/>
          <w:sz w:val="28"/>
        </w:rPr>
        <w:t>
      "Әулиекөл ауданы әкімдігінің</w:t>
      </w:r>
    </w:p>
    <w:bookmarkEnd w:id="6"/>
    <w:bookmarkStart w:name="z12" w:id="7"/>
    <w:p>
      <w:pPr>
        <w:spacing w:after="0"/>
        <w:ind w:left="0"/>
        <w:jc w:val="both"/>
      </w:pPr>
      <w:r>
        <w:rPr>
          <w:rFonts w:ascii="Times New Roman"/>
          <w:b w:val="false"/>
          <w:i w:val="false"/>
          <w:color w:val="000000"/>
          <w:sz w:val="28"/>
        </w:rPr>
        <w:t>
      экономика және бюджеттік</w:t>
      </w:r>
    </w:p>
    <w:bookmarkEnd w:id="7"/>
    <w:bookmarkStart w:name="z13" w:id="8"/>
    <w:p>
      <w:pPr>
        <w:spacing w:after="0"/>
        <w:ind w:left="0"/>
        <w:jc w:val="both"/>
      </w:pPr>
      <w:r>
        <w:rPr>
          <w:rFonts w:ascii="Times New Roman"/>
          <w:b w:val="false"/>
          <w:i w:val="false"/>
          <w:color w:val="000000"/>
          <w:sz w:val="28"/>
        </w:rPr>
        <w:t>
      жоспарлау бөлімі" мемлекеттік</w:t>
      </w:r>
    </w:p>
    <w:bookmarkEnd w:id="8"/>
    <w:bookmarkStart w:name="z14" w:id="9"/>
    <w:p>
      <w:pPr>
        <w:spacing w:after="0"/>
        <w:ind w:left="0"/>
        <w:jc w:val="both"/>
      </w:pPr>
      <w:r>
        <w:rPr>
          <w:rFonts w:ascii="Times New Roman"/>
          <w:b w:val="false"/>
          <w:i w:val="false"/>
          <w:color w:val="000000"/>
          <w:sz w:val="28"/>
        </w:rPr>
        <w:t>
      мекемесінің басшысы</w:t>
      </w:r>
    </w:p>
    <w:bookmarkEnd w:id="9"/>
    <w:bookmarkStart w:name="z15" w:id="10"/>
    <w:p>
      <w:pPr>
        <w:spacing w:after="0"/>
        <w:ind w:left="0"/>
        <w:jc w:val="both"/>
      </w:pPr>
      <w:r>
        <w:rPr>
          <w:rFonts w:ascii="Times New Roman"/>
          <w:b w:val="false"/>
          <w:i w:val="false"/>
          <w:color w:val="000000"/>
          <w:sz w:val="28"/>
        </w:rPr>
        <w:t>
      ____________ Печникова Т. И.</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