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8cec" w14:textId="3678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69 "Денисов ауданының 2017-2019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2017 жылғы 22 ақпандағы № 94 шешімі. Қостанай облысының Әділет департаментінде 2017 жылғы 10 наурызда № 6886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69</w:t>
      </w:r>
      <w:r>
        <w:rPr>
          <w:rFonts w:ascii="Times New Roman"/>
          <w:b w:val="false"/>
          <w:i w:val="false"/>
          <w:color w:val="000000"/>
          <w:sz w:val="28"/>
        </w:rPr>
        <w:t xml:space="preserve"> "Денисов ауданының 2017-2019 жылдарға арналған бюджеті туралы" шешіміне (Нормативтік құқықтық актілерді мемлекеттік тіркеу тізілімінде № 6796 тіркелген, 2017 жылғы 19 қаңтарда "Наше время"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Денисов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3114571,2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757870,0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2846,0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6000,0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2347855,2 мың теңге;</w:t>
      </w:r>
      <w:r>
        <w:br/>
      </w:r>
      <w:r>
        <w:rPr>
          <w:rFonts w:ascii="Times New Roman"/>
          <w:b w:val="false"/>
          <w:i w:val="false"/>
          <w:color w:val="000000"/>
          <w:sz w:val="28"/>
        </w:rPr>
        <w:t>
      </w:t>
      </w:r>
      <w:r>
        <w:rPr>
          <w:rFonts w:ascii="Times New Roman"/>
          <w:b w:val="false"/>
          <w:i w:val="false"/>
          <w:color w:val="000000"/>
          <w:sz w:val="28"/>
        </w:rPr>
        <w:t>2) шығындар – 3246557,7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15088,0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30631,0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15543,0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активтерiн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-147074,5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147074,5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9),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"9)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оқу орталықтардағы оқуды қоса алғанда, сұранысқа ие кәсіптер мен дағдылар бойынша жұмысшы кадрларды қысқа мерзімді кәсіптік оқытуға;</w:t>
      </w:r>
      <w:r>
        <w:br/>
      </w:r>
      <w:r>
        <w:rPr>
          <w:rFonts w:ascii="Times New Roman"/>
          <w:b w:val="false"/>
          <w:i w:val="false"/>
          <w:color w:val="000000"/>
          <w:sz w:val="28"/>
        </w:rPr>
        <w:t>
      </w:t>
      </w:r>
      <w:r>
        <w:rPr>
          <w:rFonts w:ascii="Times New Roman"/>
          <w:b w:val="false"/>
          <w:i w:val="false"/>
          <w:color w:val="000000"/>
          <w:sz w:val="28"/>
        </w:rPr>
        <w:t>10) аудандық маңызы бар 8-27,7 километр "Денисовка – Заәйет станциясы – Приречен – Аршалы – Комаровка" автомобиль жолын орташа жөндеуге.";</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"6-1. 2017 жылға арналған аудандық бюджетте нысаналы трансферттерді 7241,5 мың теңге сомасында қайтару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республикалық бюджетке 7236,5 мың теңге сомасында;</w:t>
      </w:r>
      <w:r>
        <w:br/>
      </w:r>
      <w:r>
        <w:rPr>
          <w:rFonts w:ascii="Times New Roman"/>
          <w:b w:val="false"/>
          <w:i w:val="false"/>
          <w:color w:val="000000"/>
          <w:sz w:val="28"/>
        </w:rPr>
        <w:t>
      </w:t>
      </w:r>
      <w:r>
        <w:rPr>
          <w:rFonts w:ascii="Times New Roman"/>
          <w:b w:val="false"/>
          <w:i w:val="false"/>
          <w:color w:val="000000"/>
          <w:sz w:val="28"/>
        </w:rPr>
        <w:t>Ұлттық қорыға және Қазақстан Республикасы Үкiметiнiң арнайы резервiне 3,3 мың теңге сомасында;</w:t>
      </w:r>
      <w:r>
        <w:br/>
      </w:r>
      <w:r>
        <w:rPr>
          <w:rFonts w:ascii="Times New Roman"/>
          <w:b w:val="false"/>
          <w:i w:val="false"/>
          <w:color w:val="000000"/>
          <w:sz w:val="28"/>
        </w:rPr>
        <w:t>
      </w:t>
      </w:r>
      <w:r>
        <w:rPr>
          <w:rFonts w:ascii="Times New Roman"/>
          <w:b w:val="false"/>
          <w:i w:val="false"/>
          <w:color w:val="000000"/>
          <w:sz w:val="28"/>
        </w:rPr>
        <w:t>облыстық бюджетке 1,7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кезекті бесінші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Захарчук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"Денисов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басшысының міндетін атқарушы</w:t>
      </w:r>
      <w:r>
        <w:br/>
      </w:r>
      <w:r>
        <w:rPr>
          <w:rFonts w:ascii="Times New Roman"/>
          <w:b w:val="false"/>
          <w:i w:val="false"/>
          <w:color w:val="000000"/>
          <w:sz w:val="28"/>
        </w:rPr>
        <w:t>
      </w:t>
      </w:r>
      <w:r>
        <w:rPr>
          <w:rFonts w:ascii="Times New Roman"/>
          <w:b w:val="false"/>
          <w:i w:val="false"/>
          <w:color w:val="000000"/>
          <w:sz w:val="28"/>
        </w:rPr>
        <w:t>____________ Ж. М. Жалғаспаев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ақпандағы</w:t>
            </w:r>
            <w:r>
              <w:br/>
            </w:r>
            <w:r>
              <w:rPr>
                <w:rFonts w:ascii="Times New Roman"/>
                <w:b w:val="false"/>
                <w:i w:val="false"/>
                <w:color w:val="000000"/>
                <w:sz w:val="20"/>
              </w:rPr>
              <w:t>№ 94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40" w:id="0"/>
    <w:p>
      <w:pPr>
        <w:spacing w:after="0"/>
        <w:ind w:left="0"/>
        <w:jc w:val="left"/>
      </w:pPr>
      <w:r>
        <w:rPr>
          <w:rFonts w:ascii="Times New Roman"/>
          <w:b/>
          <w:i w:val="false"/>
          <w:color w:val="000000"/>
        </w:rPr>
        <w:t xml:space="preserve"> 2017 жылға арналған Денисов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33"/>
        <w:gridCol w:w="1051"/>
        <w:gridCol w:w="1051"/>
        <w:gridCol w:w="6113"/>
        <w:gridCol w:w="2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3114571,2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2347855,2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3246557,7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305339,5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1544477,5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1354472,0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1315262,0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48458,5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48458,5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486837,9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63471,9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63471,9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62909,9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268463,6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118675,6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118675,6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95243,6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Отын және энергетика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ақпандағы</w:t>
            </w:r>
            <w:r>
              <w:br/>
            </w:r>
            <w:r>
              <w:rPr>
                <w:rFonts w:ascii="Times New Roman"/>
                <w:b w:val="false"/>
                <w:i w:val="false"/>
                <w:color w:val="000000"/>
                <w:sz w:val="20"/>
              </w:rPr>
              <w:t>№ 94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3-қосымша</w:t>
            </w:r>
          </w:p>
        </w:tc>
      </w:tr>
    </w:tbl>
    <w:bookmarkStart w:name="z238" w:id="1"/>
    <w:p>
      <w:pPr>
        <w:spacing w:after="0"/>
        <w:ind w:left="0"/>
        <w:jc w:val="left"/>
      </w:pPr>
      <w:r>
        <w:rPr>
          <w:rFonts w:ascii="Times New Roman"/>
          <w:b/>
          <w:i w:val="false"/>
          <w:color w:val="000000"/>
        </w:rPr>
        <w:t xml:space="preserve"> 2019 жылға арналған Денисов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49"/>
        <w:gridCol w:w="1092"/>
        <w:gridCol w:w="1092"/>
        <w:gridCol w:w="5874"/>
        <w:gridCol w:w="29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4490717,4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3665920,8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4490717,4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338562,0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1631933,0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1457846,0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1378536,0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1944596,4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1943702,4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1943702,4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1943702,4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ақпандағы</w:t>
            </w:r>
            <w:r>
              <w:br/>
            </w:r>
            <w:r>
              <w:rPr>
                <w:rFonts w:ascii="Times New Roman"/>
                <w:b w:val="false"/>
                <w:i w:val="false"/>
                <w:color w:val="000000"/>
                <w:sz w:val="20"/>
              </w:rPr>
              <w:t>№ 94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4-қосымша</w:t>
            </w:r>
          </w:p>
        </w:tc>
      </w:tr>
    </w:tbl>
    <w:bookmarkStart w:name="z418" w:id="2"/>
    <w:p>
      <w:pPr>
        <w:spacing w:after="0"/>
        <w:ind w:left="0"/>
        <w:jc w:val="left"/>
      </w:pPr>
      <w:r>
        <w:rPr>
          <w:rFonts w:ascii="Times New Roman"/>
          <w:b/>
          <w:i w:val="false"/>
          <w:color w:val="000000"/>
        </w:rPr>
        <w:t xml:space="preserve"> 2017 жылға арналған кенттің, ауылдың, ауылдық округтер әкімдері аппараттарының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18"/>
        <w:gridCol w:w="1502"/>
        <w:gridCol w:w="1503"/>
        <w:gridCol w:w="4390"/>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"Денисов ауылдық округі әкімінің аппараты" мемлекеттік мекемесі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"Тельман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"Заәйет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"Қырым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"Красноармейск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