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eef0" w14:textId="675e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72 "Қарасу ауданының 2017-2019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Қарасу ауданы мәслихатының 2017 жылғы 30 қарашадағы № 170 шешімі. Қостанай облысының Әділет департаментінде 2017 жылғы 14 желтоқсанда № 7379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72</w:t>
      </w:r>
      <w:r>
        <w:rPr>
          <w:rFonts w:ascii="Times New Roman"/>
          <w:b w:val="false"/>
          <w:i w:val="false"/>
          <w:color w:val="000000"/>
          <w:sz w:val="28"/>
        </w:rPr>
        <w:t xml:space="preserve"> "Қарасу ауданының 2017-2019 жылдарға арналған аудандық бюджеті туралы" шешіміне (Нормативтік құқықтық актілерді мемлекеттік тіркеу тізілімінде № 6788 тіркелген, 2017 жылғы 11 қаңтарда "Қарасу өңірі" газетінде жарияланған) мынадай өзгерістермен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2017 -2019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2017жылға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3 575 929,0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1 067 047,0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10 413,0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8540,0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2 489 929,0 мың теңге;</w:t>
      </w:r>
    </w:p>
    <w:bookmarkEnd w:id="7"/>
    <w:bookmarkStart w:name="z13" w:id="8"/>
    <w:p>
      <w:pPr>
        <w:spacing w:after="0"/>
        <w:ind w:left="0"/>
        <w:jc w:val="both"/>
      </w:pPr>
      <w:r>
        <w:rPr>
          <w:rFonts w:ascii="Times New Roman"/>
          <w:b w:val="false"/>
          <w:i w:val="false"/>
          <w:color w:val="000000"/>
          <w:sz w:val="28"/>
        </w:rPr>
        <w:t>
      2) шығындар – 3 752 254,0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12 397,5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27 163, 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14 766,0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- 188 722,5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188 722,5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1) тармақшасы алынып тасталсын;</w:t>
      </w:r>
    </w:p>
    <w:bookmarkStart w:name="z22" w:id="16"/>
    <w:p>
      <w:pPr>
        <w:spacing w:after="0"/>
        <w:ind w:left="0"/>
        <w:jc w:val="both"/>
      </w:pPr>
      <w:r>
        <w:rPr>
          <w:rFonts w:ascii="Times New Roman"/>
          <w:b w:val="false"/>
          <w:i w:val="false"/>
          <w:color w:val="000000"/>
          <w:sz w:val="28"/>
        </w:rPr>
        <w:t>
      көрсетілген шешім мынадай мазмұндағы 5-1-тармақпен толықтырылсын:</w:t>
      </w:r>
    </w:p>
    <w:bookmarkEnd w:id="16"/>
    <w:bookmarkStart w:name="z23" w:id="17"/>
    <w:p>
      <w:pPr>
        <w:spacing w:after="0"/>
        <w:ind w:left="0"/>
        <w:jc w:val="both"/>
      </w:pPr>
      <w:r>
        <w:rPr>
          <w:rFonts w:ascii="Times New Roman"/>
          <w:b w:val="false"/>
          <w:i w:val="false"/>
          <w:color w:val="000000"/>
          <w:sz w:val="28"/>
        </w:rPr>
        <w:t>
      "5-1. 2017 жылға арналған аудандық бюджетінде жергілікті атқарушы органдардың облыстық бюджеттен қарыздар бойынша сыйақылар мен өзге де төлемдердi төлеу бойынша борышына қызмет көрсету көзделгені ескерілсін.";</w:t>
      </w:r>
    </w:p>
    <w:bookmarkEnd w:id="17"/>
    <w:bookmarkStart w:name="z24"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29" w:id="20"/>
    <w:p>
      <w:pPr>
        <w:spacing w:after="0"/>
        <w:ind w:left="0"/>
        <w:jc w:val="both"/>
      </w:pPr>
      <w:r>
        <w:rPr>
          <w:rFonts w:ascii="Times New Roman"/>
          <w:b w:val="false"/>
          <w:i w:val="false"/>
          <w:color w:val="000000"/>
          <w:sz w:val="28"/>
        </w:rPr>
        <w:t>
      "КЕЛІСІЛДІ"</w:t>
      </w:r>
    </w:p>
    <w:bookmarkEnd w:id="20"/>
    <w:bookmarkStart w:name="z30" w:id="21"/>
    <w:p>
      <w:pPr>
        <w:spacing w:after="0"/>
        <w:ind w:left="0"/>
        <w:jc w:val="both"/>
      </w:pPr>
      <w:r>
        <w:rPr>
          <w:rFonts w:ascii="Times New Roman"/>
          <w:b w:val="false"/>
          <w:i w:val="false"/>
          <w:color w:val="000000"/>
          <w:sz w:val="28"/>
        </w:rPr>
        <w:t>
      "Қарасу ауданы әкімдігінің экономика</w:t>
      </w:r>
    </w:p>
    <w:bookmarkEnd w:id="21"/>
    <w:bookmarkStart w:name="z31" w:id="22"/>
    <w:p>
      <w:pPr>
        <w:spacing w:after="0"/>
        <w:ind w:left="0"/>
        <w:jc w:val="both"/>
      </w:pPr>
      <w:r>
        <w:rPr>
          <w:rFonts w:ascii="Times New Roman"/>
          <w:b w:val="false"/>
          <w:i w:val="false"/>
          <w:color w:val="000000"/>
          <w:sz w:val="28"/>
        </w:rPr>
        <w:t>
      және бюджеттік жоспарлау бөлімі"</w:t>
      </w:r>
    </w:p>
    <w:bookmarkEnd w:id="22"/>
    <w:bookmarkStart w:name="z32" w:id="23"/>
    <w:p>
      <w:pPr>
        <w:spacing w:after="0"/>
        <w:ind w:left="0"/>
        <w:jc w:val="both"/>
      </w:pPr>
      <w:r>
        <w:rPr>
          <w:rFonts w:ascii="Times New Roman"/>
          <w:b w:val="false"/>
          <w:i w:val="false"/>
          <w:color w:val="000000"/>
          <w:sz w:val="28"/>
        </w:rPr>
        <w:t>
      мемлекеттік мекемесі басшысының</w:t>
      </w:r>
    </w:p>
    <w:bookmarkEnd w:id="23"/>
    <w:bookmarkStart w:name="z33" w:id="24"/>
    <w:p>
      <w:pPr>
        <w:spacing w:after="0"/>
        <w:ind w:left="0"/>
        <w:jc w:val="both"/>
      </w:pPr>
      <w:r>
        <w:rPr>
          <w:rFonts w:ascii="Times New Roman"/>
          <w:b w:val="false"/>
          <w:i w:val="false"/>
          <w:color w:val="000000"/>
          <w:sz w:val="28"/>
        </w:rPr>
        <w:t>
      міндет атқарушысы</w:t>
      </w:r>
    </w:p>
    <w:bookmarkEnd w:id="24"/>
    <w:bookmarkStart w:name="z34" w:id="25"/>
    <w:p>
      <w:pPr>
        <w:spacing w:after="0"/>
        <w:ind w:left="0"/>
        <w:jc w:val="both"/>
      </w:pPr>
      <w:r>
        <w:rPr>
          <w:rFonts w:ascii="Times New Roman"/>
          <w:b w:val="false"/>
          <w:i w:val="false"/>
          <w:color w:val="000000"/>
          <w:sz w:val="28"/>
        </w:rPr>
        <w:t>
      _________________ А. Шевченко</w:t>
      </w:r>
    </w:p>
    <w:bookmarkEnd w:id="25"/>
    <w:bookmarkStart w:name="z35" w:id="26"/>
    <w:p>
      <w:pPr>
        <w:spacing w:after="0"/>
        <w:ind w:left="0"/>
        <w:jc w:val="both"/>
      </w:pPr>
      <w:r>
        <w:rPr>
          <w:rFonts w:ascii="Times New Roman"/>
          <w:b w:val="false"/>
          <w:i w:val="false"/>
          <w:color w:val="000000"/>
          <w:sz w:val="28"/>
        </w:rPr>
        <w:t>
      2017 жылғы 30 қараша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30қарашадағы</w:t>
            </w:r>
            <w:r>
              <w:br/>
            </w:r>
            <w:r>
              <w:rPr>
                <w:rFonts w:ascii="Times New Roman"/>
                <w:b w:val="false"/>
                <w:i w:val="false"/>
                <w:color w:val="000000"/>
                <w:sz w:val="20"/>
              </w:rPr>
              <w:t>№ 170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21желтоқсандағы</w:t>
            </w:r>
            <w:r>
              <w:br/>
            </w:r>
            <w:r>
              <w:rPr>
                <w:rFonts w:ascii="Times New Roman"/>
                <w:b w:val="false"/>
                <w:i w:val="false"/>
                <w:color w:val="000000"/>
                <w:sz w:val="20"/>
              </w:rPr>
              <w:t>№ 72 шешіміне 1-қосымша</w:t>
            </w:r>
          </w:p>
        </w:tc>
      </w:tr>
    </w:tbl>
    <w:bookmarkStart w:name="z38" w:id="27"/>
    <w:p>
      <w:pPr>
        <w:spacing w:after="0"/>
        <w:ind w:left="0"/>
        <w:jc w:val="left"/>
      </w:pPr>
      <w:r>
        <w:rPr>
          <w:rFonts w:ascii="Times New Roman"/>
          <w:b/>
          <w:i w:val="false"/>
          <w:color w:val="000000"/>
        </w:rPr>
        <w:t xml:space="preserve"> 2017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Санаты</w:t>
            </w:r>
          </w:p>
          <w:bookmarkEnd w:id="2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1</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1</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1</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1</w:t>
            </w:r>
          </w:p>
          <w:bookmarkEnd w:id="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1</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1</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1</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1</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1</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1</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2</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2</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2</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2</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2</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2</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2</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2</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2</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салатынайыппұлдар, өсімпұлдар, санкциялар, өндіріпалулар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2</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2</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3</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3</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3</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3</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3</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4</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4</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4</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Функционалдық топ</w:t>
            </w:r>
          </w:p>
          <w:bookmarkEnd w:id="6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1</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01</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1"/>
          <w:p>
            <w:pPr>
              <w:spacing w:after="20"/>
              <w:ind w:left="20"/>
              <w:jc w:val="both"/>
            </w:pPr>
            <w:r>
              <w:rPr>
                <w:rFonts w:ascii="Times New Roman"/>
                <w:b w:val="false"/>
                <w:i w:val="false"/>
                <w:color w:val="000000"/>
                <w:sz w:val="20"/>
              </w:rPr>
              <w:t>
02</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04</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1843880,4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3"/>
          <w:p>
            <w:pPr>
              <w:spacing w:after="20"/>
              <w:ind w:left="20"/>
              <w:jc w:val="both"/>
            </w:pPr>
            <w:r>
              <w:rPr>
                <w:rFonts w:ascii="Times New Roman"/>
                <w:b w:val="false"/>
                <w:i w:val="false"/>
                <w:color w:val="000000"/>
                <w:sz w:val="20"/>
              </w:rPr>
              <w:t>
06</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4"/>
          <w:p>
            <w:pPr>
              <w:spacing w:after="20"/>
              <w:ind w:left="20"/>
              <w:jc w:val="both"/>
            </w:pPr>
            <w:r>
              <w:rPr>
                <w:rFonts w:ascii="Times New Roman"/>
                <w:b w:val="false"/>
                <w:i w:val="false"/>
                <w:color w:val="000000"/>
                <w:sz w:val="20"/>
              </w:rPr>
              <w:t>
07</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5"/>
          <w:p>
            <w:pPr>
              <w:spacing w:after="20"/>
              <w:ind w:left="20"/>
              <w:jc w:val="both"/>
            </w:pPr>
            <w:r>
              <w:rPr>
                <w:rFonts w:ascii="Times New Roman"/>
                <w:b w:val="false"/>
                <w:i w:val="false"/>
                <w:color w:val="000000"/>
                <w:sz w:val="20"/>
              </w:rPr>
              <w:t>
08</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6"/>
          <w:p>
            <w:pPr>
              <w:spacing w:after="20"/>
              <w:ind w:left="20"/>
              <w:jc w:val="both"/>
            </w:pPr>
            <w:r>
              <w:rPr>
                <w:rFonts w:ascii="Times New Roman"/>
                <w:b w:val="false"/>
                <w:i w:val="false"/>
                <w:color w:val="000000"/>
                <w:sz w:val="20"/>
              </w:rPr>
              <w:t>
10</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7"/>
          <w:p>
            <w:pPr>
              <w:spacing w:after="20"/>
              <w:ind w:left="20"/>
              <w:jc w:val="both"/>
            </w:pPr>
            <w:r>
              <w:rPr>
                <w:rFonts w:ascii="Times New Roman"/>
                <w:b w:val="false"/>
                <w:i w:val="false"/>
                <w:color w:val="000000"/>
                <w:sz w:val="20"/>
              </w:rPr>
              <w:t>
11</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8"/>
          <w:p>
            <w:pPr>
              <w:spacing w:after="20"/>
              <w:ind w:left="20"/>
              <w:jc w:val="both"/>
            </w:pPr>
            <w:r>
              <w:rPr>
                <w:rFonts w:ascii="Times New Roman"/>
                <w:b w:val="false"/>
                <w:i w:val="false"/>
                <w:color w:val="000000"/>
                <w:sz w:val="20"/>
              </w:rPr>
              <w:t>
12</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9"/>
          <w:p>
            <w:pPr>
              <w:spacing w:after="20"/>
              <w:ind w:left="20"/>
              <w:jc w:val="both"/>
            </w:pPr>
            <w:r>
              <w:rPr>
                <w:rFonts w:ascii="Times New Roman"/>
                <w:b w:val="false"/>
                <w:i w:val="false"/>
                <w:color w:val="000000"/>
                <w:sz w:val="20"/>
              </w:rPr>
              <w:t>
13</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0"/>
          <w:p>
            <w:pPr>
              <w:spacing w:after="20"/>
              <w:ind w:left="20"/>
              <w:jc w:val="both"/>
            </w:pPr>
            <w:r>
              <w:rPr>
                <w:rFonts w:ascii="Times New Roman"/>
                <w:b w:val="false"/>
                <w:i w:val="false"/>
                <w:color w:val="000000"/>
                <w:sz w:val="20"/>
              </w:rPr>
              <w:t>
14</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1"/>
          <w:p>
            <w:pPr>
              <w:spacing w:after="20"/>
              <w:ind w:left="20"/>
              <w:jc w:val="both"/>
            </w:pPr>
            <w:r>
              <w:rPr>
                <w:rFonts w:ascii="Times New Roman"/>
                <w:b w:val="false"/>
                <w:i w:val="false"/>
                <w:color w:val="000000"/>
                <w:sz w:val="20"/>
              </w:rPr>
              <w:t>
15</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2"/>
          <w:p>
            <w:pPr>
              <w:spacing w:after="20"/>
              <w:ind w:left="20"/>
              <w:jc w:val="both"/>
            </w:pPr>
            <w:r>
              <w:rPr>
                <w:rFonts w:ascii="Times New Roman"/>
                <w:b w:val="false"/>
                <w:i w:val="false"/>
                <w:color w:val="000000"/>
                <w:sz w:val="20"/>
              </w:rPr>
              <w:t>
10</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3"/>
          <w:p>
            <w:pPr>
              <w:spacing w:after="20"/>
              <w:ind w:left="20"/>
              <w:jc w:val="both"/>
            </w:pPr>
            <w:r>
              <w:rPr>
                <w:rFonts w:ascii="Times New Roman"/>
                <w:b w:val="false"/>
                <w:i w:val="false"/>
                <w:color w:val="000000"/>
                <w:sz w:val="20"/>
              </w:rPr>
              <w:t>
5</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4"/>
          <w:p>
            <w:pPr>
              <w:spacing w:after="20"/>
              <w:ind w:left="20"/>
              <w:jc w:val="both"/>
            </w:pPr>
            <w:r>
              <w:rPr>
                <w:rFonts w:ascii="Times New Roman"/>
                <w:b w:val="false"/>
                <w:i w:val="false"/>
                <w:color w:val="000000"/>
                <w:sz w:val="20"/>
              </w:rPr>
              <w:t>
7</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5"/>
          <w:p>
            <w:pPr>
              <w:spacing w:after="20"/>
              <w:ind w:left="20"/>
              <w:jc w:val="both"/>
            </w:pPr>
            <w:r>
              <w:rPr>
                <w:rFonts w:ascii="Times New Roman"/>
                <w:b w:val="false"/>
                <w:i w:val="false"/>
                <w:color w:val="000000"/>
                <w:sz w:val="20"/>
              </w:rPr>
              <w:t>
16</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6"/>
          <w:p>
            <w:pPr>
              <w:spacing w:after="20"/>
              <w:ind w:left="20"/>
              <w:jc w:val="both"/>
            </w:pPr>
            <w:r>
              <w:rPr>
                <w:rFonts w:ascii="Times New Roman"/>
                <w:b w:val="false"/>
                <w:i w:val="false"/>
                <w:color w:val="000000"/>
                <w:sz w:val="20"/>
              </w:rPr>
              <w:t>
8</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30қарашадағы</w:t>
            </w:r>
            <w:r>
              <w:br/>
            </w:r>
            <w:r>
              <w:rPr>
                <w:rFonts w:ascii="Times New Roman"/>
                <w:b w:val="false"/>
                <w:i w:val="false"/>
                <w:color w:val="000000"/>
                <w:sz w:val="20"/>
              </w:rPr>
              <w:t>№ 170шешіміне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 2016 жылғы 21 желтоқсандағы</w:t>
            </w:r>
            <w:r>
              <w:br/>
            </w:r>
            <w:r>
              <w:rPr>
                <w:rFonts w:ascii="Times New Roman"/>
                <w:b w:val="false"/>
                <w:i w:val="false"/>
                <w:color w:val="000000"/>
                <w:sz w:val="20"/>
              </w:rPr>
              <w:t xml:space="preserve"> № 72 шешіміне 4-қосымша</w:t>
            </w:r>
          </w:p>
        </w:tc>
      </w:tr>
    </w:tbl>
    <w:bookmarkStart w:name="z274" w:id="87"/>
    <w:p>
      <w:pPr>
        <w:spacing w:after="0"/>
        <w:ind w:left="0"/>
        <w:jc w:val="left"/>
      </w:pPr>
      <w:r>
        <w:rPr>
          <w:rFonts w:ascii="Times New Roman"/>
          <w:b/>
          <w:i w:val="false"/>
          <w:color w:val="000000"/>
        </w:rPr>
        <w:t xml:space="preserve"> 2017-2019жылдарға арналған ауылдар мен ауылдық округтердің бюджеттік бағдарламаларының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8"/>
          <w:p>
            <w:pPr>
              <w:spacing w:after="20"/>
              <w:ind w:left="20"/>
              <w:jc w:val="both"/>
            </w:pPr>
            <w:r>
              <w:rPr>
                <w:rFonts w:ascii="Times New Roman"/>
                <w:b w:val="false"/>
                <w:i w:val="false"/>
                <w:color w:val="000000"/>
                <w:sz w:val="20"/>
              </w:rPr>
              <w:t>
Функционалдық топ</w:t>
            </w:r>
          </w:p>
          <w:bookmarkEnd w:id="88"/>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9"/>
          <w:p>
            <w:pPr>
              <w:spacing w:after="20"/>
              <w:ind w:left="20"/>
              <w:jc w:val="both"/>
            </w:pPr>
            <w:r>
              <w:rPr>
                <w:rFonts w:ascii="Times New Roman"/>
                <w:b w:val="false"/>
                <w:i w:val="false"/>
                <w:color w:val="000000"/>
                <w:sz w:val="20"/>
              </w:rPr>
              <w:t>
1</w:t>
            </w:r>
          </w:p>
          <w:bookmarkEnd w:id="8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0"/>
          <w:p>
            <w:pPr>
              <w:spacing w:after="20"/>
              <w:ind w:left="20"/>
              <w:jc w:val="both"/>
            </w:pPr>
            <w:r>
              <w:rPr>
                <w:rFonts w:ascii="Times New Roman"/>
                <w:b w:val="false"/>
                <w:i w:val="false"/>
                <w:color w:val="000000"/>
                <w:sz w:val="20"/>
              </w:rPr>
              <w:t>
01</w:t>
            </w:r>
          </w:p>
          <w:bookmarkEnd w:id="9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1"/>
          <w:p>
            <w:pPr>
              <w:spacing w:after="20"/>
              <w:ind w:left="20"/>
              <w:jc w:val="both"/>
            </w:pPr>
            <w:r>
              <w:rPr>
                <w:rFonts w:ascii="Times New Roman"/>
                <w:b w:val="false"/>
                <w:i w:val="false"/>
                <w:color w:val="000000"/>
                <w:sz w:val="20"/>
              </w:rPr>
              <w:t>
07</w:t>
            </w:r>
          </w:p>
          <w:bookmarkEnd w:id="9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92"/>
          <w:p>
            <w:pPr>
              <w:spacing w:after="20"/>
              <w:ind w:left="20"/>
              <w:jc w:val="both"/>
            </w:pPr>
            <w:r>
              <w:rPr>
                <w:rFonts w:ascii="Times New Roman"/>
                <w:b w:val="false"/>
                <w:i w:val="false"/>
                <w:color w:val="000000"/>
                <w:sz w:val="20"/>
              </w:rPr>
              <w:t>
12</w:t>
            </w:r>
          </w:p>
          <w:bookmarkEnd w:id="9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