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e54c" w14:textId="aede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64 "2017-2019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2017 жылғы 28 ақпандағы № 75 шешімі. Қостанай облысының Әділет департаментінде 2017 жылғы 17 наурызда № 6918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22 желтоқсандағы </w:t>
      </w:r>
      <w:r>
        <w:rPr>
          <w:rFonts w:ascii="Times New Roman"/>
          <w:b w:val="false"/>
          <w:i w:val="false"/>
          <w:color w:val="000000"/>
          <w:sz w:val="28"/>
        </w:rPr>
        <w:t>№ 64</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 6794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2894803,5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1624877,0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18340,0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37820,0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1213766,5 мың теңге;</w:t>
      </w:r>
      <w:r>
        <w:br/>
      </w:r>
      <w:r>
        <w:rPr>
          <w:rFonts w:ascii="Times New Roman"/>
          <w:b w:val="false"/>
          <w:i w:val="false"/>
          <w:color w:val="000000"/>
          <w:sz w:val="28"/>
        </w:rPr>
        <w:t>
      </w:t>
      </w:r>
      <w:r>
        <w:rPr>
          <w:rFonts w:ascii="Times New Roman"/>
          <w:b w:val="false"/>
          <w:i w:val="false"/>
          <w:color w:val="000000"/>
          <w:sz w:val="28"/>
        </w:rPr>
        <w:t>2) шығындар – 3034406,7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1045411,0 мың теңге, оның iшiнде: бюджеттiк кредиттер – 1066395,0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20984,0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-1185014,2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1185014,2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мынадай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"2-1. 2017 жылға арналған аудандық бюджетте 10811,5 мың теңге сомасында нысаналы трансферттерді қайтару, оның ішінде республикалық бюджеттен 10786,8 мың теңге сомасында бөлінген трансферттер, Ұлттық қордан және Қазақстан Республикасы Үкіметінің арнайы резервінен 19,8 мың теңге сомасында бөлінген трансферттер және облыстық бюджеттен 4,9 мың теңге сомасында бөлінген трансферттер қөзделгені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11) тармақшасымен толықтырылсын:</w:t>
      </w:r>
      <w:r>
        <w:br/>
      </w:r>
      <w:r>
        <w:rPr>
          <w:rFonts w:ascii="Times New Roman"/>
          <w:b w:val="false"/>
          <w:i w:val="false"/>
          <w:color w:val="000000"/>
          <w:sz w:val="28"/>
        </w:rPr>
        <w:t>
      </w:t>
      </w:r>
      <w:r>
        <w:rPr>
          <w:rFonts w:ascii="Times New Roman"/>
          <w:b w:val="false"/>
          <w:i w:val="false"/>
          <w:color w:val="000000"/>
          <w:sz w:val="28"/>
        </w:rPr>
        <w:t xml:space="preserve">"11)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 оқытуды қоса алғанда еңбек нарығында сұранысқа ие кәсіптер мен дағдылар бойынша жұмысшы кадрларды қысқа мерзімді кәсіптік оқыту.";</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Транда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"Таран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 В. Ересько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28 ақпандағы</w:t>
            </w:r>
            <w:r>
              <w:br/>
            </w:r>
            <w:r>
              <w:rPr>
                <w:rFonts w:ascii="Times New Roman"/>
                <w:b w:val="false"/>
                <w:i w:val="false"/>
                <w:color w:val="000000"/>
                <w:sz w:val="20"/>
              </w:rPr>
              <w:t>№ 75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1-қосымша</w:t>
            </w:r>
          </w:p>
        </w:tc>
      </w:tr>
    </w:tbl>
    <w:bookmarkStart w:name="z33"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1012"/>
        <w:gridCol w:w="1012"/>
        <w:gridCol w:w="5882"/>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2894803,5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1624877,0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546392,0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546392,0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389978,0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389978,0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1213766,5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1213766,5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1213766,5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3034406,7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361045,6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309886,6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199506,6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1930935,1</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1590961,5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1521396,5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1483140,5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153205,6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153205,6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36320,6</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 жобасы бойынша келісілген қаржылай көмекті енгізу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77287,8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59392,7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59392,7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iстеуiн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20793,0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28511,5</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10791,7</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1045411,0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1066395,0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1035764,0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1035764,0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1035764,0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1035764,0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30631,0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20984,0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-1185014,2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VІ.Бюджет тапшылығын қаржыландыру (профицитін пайдалану) </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1185014,2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28 ақпандағы</w:t>
            </w:r>
            <w:r>
              <w:br/>
            </w:r>
            <w:r>
              <w:rPr>
                <w:rFonts w:ascii="Times New Roman"/>
                <w:b w:val="false"/>
                <w:i w:val="false"/>
                <w:color w:val="000000"/>
                <w:sz w:val="20"/>
              </w:rPr>
              <w:t>№ 75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5-қосымша</w:t>
            </w:r>
          </w:p>
        </w:tc>
      </w:tr>
    </w:tbl>
    <w:bookmarkStart w:name="z253" w:id="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2017 жылға арналған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361"/>
        <w:gridCol w:w="1935"/>
        <w:gridCol w:w="1273"/>
        <w:gridCol w:w="1367"/>
        <w:gridCol w:w="262"/>
        <w:gridCol w:w="1362"/>
        <w:gridCol w:w="1556"/>
        <w:gridCol w:w="1368"/>
        <w:gridCol w:w="1368"/>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182177,0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мемлекеттік мекемесі</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11891,0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45885,0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мемлекеттік мекемесі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474"/>
        <w:gridCol w:w="1480"/>
        <w:gridCol w:w="1481"/>
        <w:gridCol w:w="1379"/>
        <w:gridCol w:w="284"/>
        <w:gridCol w:w="1475"/>
        <w:gridCol w:w="1481"/>
        <w:gridCol w:w="1481"/>
        <w:gridCol w:w="1280"/>
      </w:tblGrid>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65914,0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мемлекеттік мекемесі</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25908,0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мемлекеттік мекемесі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415"/>
        <w:gridCol w:w="1718"/>
        <w:gridCol w:w="1327"/>
        <w:gridCol w:w="1421"/>
        <w:gridCol w:w="272"/>
        <w:gridCol w:w="1415"/>
        <w:gridCol w:w="1421"/>
        <w:gridCol w:w="1227"/>
        <w:gridCol w:w="1618"/>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14392,7</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мемлекеттік мекемесі</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19323,7</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13033,4</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41458,0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12045,4</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16174,4</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48887,4</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16402,0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15297,0</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95707,3</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15521,1</w:t>
            </w: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мемлекеттік мекемесі</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