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6f04" w14:textId="b4f6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Қостанай облысы Ұзынкөл ауданы әкімдігінің 2017 жылғы 15 желтоқсандағы № 253 қаулысы. Қостанай облысының Әділет департаментінде 2018 жылғы 5 қаңтарда № 7457 болып тіркелді</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1. 2018 жылға арналған Ұзынкөл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"Ұзынкөл ауданының білім беру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 бақылауы аудан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253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Ұзынкөл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642"/>
        <w:gridCol w:w="3674"/>
        <w:gridCol w:w="1292"/>
        <w:gridCol w:w="1993"/>
        <w:gridCol w:w="3141"/>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 р/с</w:t>
            </w:r>
          </w:p>
          <w:bookmarkEnd w:id="9"/>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құның бір айдағы мөлшері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Ұзынкөл ауылы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"Айгөлек" балабақшасы" мемлекеттік коммуналдық қазыналық кәсіпорны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8500</w:t>
            </w:r>
            <w:r>
              <w:br/>
            </w:r>
            <w:r>
              <w:rPr>
                <w:rFonts w:ascii="Times New Roman"/>
                <w:b w:val="false"/>
                <w:i w:val="false"/>
                <w:color w:val="000000"/>
                <w:sz w:val="20"/>
              </w:rPr>
              <w:t>
3-7 жас аралығы – 9800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Ұзынкөл ауылы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"Балдырған" балабақшасы" мемлекеттік коммуналдық қазыналық кәсіпорны"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6900</w:t>
            </w:r>
            <w:r>
              <w:br/>
            </w:r>
            <w:r>
              <w:rPr>
                <w:rFonts w:ascii="Times New Roman"/>
                <w:b w:val="false"/>
                <w:i w:val="false"/>
                <w:color w:val="000000"/>
                <w:sz w:val="20"/>
              </w:rPr>
              <w:t>
3-7 жас аралығы - 7360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Ұзынкөл ауылы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бөлімінің "Сәуле" бөбектер - бақшасы" мемлекеттік коммуналдық қазыналық кәсіпорыны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6600</w:t>
            </w:r>
            <w:r>
              <w:br/>
            </w:r>
            <w:r>
              <w:rPr>
                <w:rFonts w:ascii="Times New Roman"/>
                <w:b w:val="false"/>
                <w:i w:val="false"/>
                <w:color w:val="000000"/>
                <w:sz w:val="20"/>
              </w:rPr>
              <w:t>
3-7 жас аралығы – 7700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Новопокровка ауылы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"Балауса" балабақшасы" мемлекеттік коммуналдық қазыналық кәсіпорны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6700</w:t>
            </w:r>
            <w:r>
              <w:br/>
            </w:r>
            <w:r>
              <w:rPr>
                <w:rFonts w:ascii="Times New Roman"/>
                <w:b w:val="false"/>
                <w:i w:val="false"/>
                <w:color w:val="000000"/>
                <w:sz w:val="20"/>
              </w:rPr>
              <w:t>
3-7 жас аралығы – 7900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5</w:t>
            </w:r>
          </w:p>
          <w:bookmarkEnd w:id="14"/>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Пресногорьковка ауылы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"Солнышко" балабақшасы" мемлекеттік коммуналдық қазыналық кәсіпорны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6310</w:t>
            </w:r>
            <w:r>
              <w:br/>
            </w:r>
            <w:r>
              <w:rPr>
                <w:rFonts w:ascii="Times New Roman"/>
                <w:b w:val="false"/>
                <w:i w:val="false"/>
                <w:color w:val="000000"/>
                <w:sz w:val="20"/>
              </w:rPr>
              <w:t>
3-7 жас аралығы – 6914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6</w:t>
            </w:r>
          </w:p>
          <w:bookmarkEnd w:id="15"/>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Миролюбовка ауылы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"Балапан" балабақшасы" мемлекеттік коммуналдық қазыналық кәсіпорны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6000</w:t>
            </w:r>
            <w:r>
              <w:br/>
            </w:r>
            <w:r>
              <w:rPr>
                <w:rFonts w:ascii="Times New Roman"/>
                <w:b w:val="false"/>
                <w:i w:val="false"/>
                <w:color w:val="000000"/>
                <w:sz w:val="20"/>
              </w:rPr>
              <w:t>
3-7 жас аралығы – 6500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7</w:t>
            </w:r>
          </w:p>
          <w:bookmarkEnd w:id="16"/>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Ершовка ауылы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бөлімінің" "Нұрбөбек балабақшасы" мемлекеттік коммуналдық қазыналық кәсіпорны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7400</w:t>
            </w:r>
            <w:r>
              <w:br/>
            </w:r>
            <w:r>
              <w:rPr>
                <w:rFonts w:ascii="Times New Roman"/>
                <w:b w:val="false"/>
                <w:i w:val="false"/>
                <w:color w:val="000000"/>
                <w:sz w:val="20"/>
              </w:rPr>
              <w:t>
3-7 жас аралығы – 7800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w:t>
            </w:r>
          </w:p>
          <w:bookmarkEnd w:id="17"/>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Обаған ауылы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білім беру бөлімі" мемлекеттік мекемесінің "Обаған орта мектебі " коммуналдық мемлекеттік мекемесі жанындағы шағын-орталық</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 алты айдан бастап 3960</w:t>
            </w:r>
            <w:r>
              <w:br/>
            </w:r>
            <w:r>
              <w:rPr>
                <w:rFonts w:ascii="Times New Roman"/>
                <w:b w:val="false"/>
                <w:i w:val="false"/>
                <w:color w:val="000000"/>
                <w:sz w:val="20"/>
              </w:rPr>
              <w:t>
3-7 жас аралығы – 3960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9</w:t>
            </w:r>
          </w:p>
          <w:bookmarkEnd w:id="18"/>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Суворово ауылы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білім беру бөлімі" мемлекеттік мекемесінің "Суворов орта мектебі " коммуналдық мемлекеттік мекемесі жанындағы шағын-орталық</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 алты айдан бастап 3960</w:t>
            </w:r>
            <w:r>
              <w:br/>
            </w:r>
            <w:r>
              <w:rPr>
                <w:rFonts w:ascii="Times New Roman"/>
                <w:b w:val="false"/>
                <w:i w:val="false"/>
                <w:color w:val="000000"/>
                <w:sz w:val="20"/>
              </w:rPr>
              <w:t>
3-7 жас аралығы 3960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