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5c51" w14:textId="b655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2016 жылғы 27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15/1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9 қаңтардағы № 1/1 қаулысы. Павлодар облысының Әділет департаментінде 2017 жылғы 6 ақпанда № 5360 болып тіркелді. Күші жойылды - Павлодар облыстық әкімдігінің 2019 жылғы 9 тамыздағы № 242/2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09.08.2019 № 242/2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1-13) тармақшасына,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бюджеттік қаражатты тиімді пайдалану және мемлекеттік сатып алуды жүргізудің сапасын арттыру мақсатында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2016 жылғы 27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15/1 (Нормативтік құқықтық актілерді мемлекеттік тіркеу тізілімінде № 4919 болып тіркелген, 2016 жылғы 12 ақпанда "Регион.kz"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қаржы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"Павлодар облысының қаржы басқармасы" мемлекеттік мекемесі осы қаулыдан туындайтын өзге де қажетті шараларды қабылдасын.</w:t>
      </w:r>
    </w:p>
    <w:bookmarkEnd w:id="4"/>
    <w:bookmarkStart w:name="z6" w:id="5"/>
    <w:p>
      <w:pPr>
        <w:spacing w:after="0"/>
        <w:ind w:left="0"/>
        <w:jc w:val="both"/>
      </w:pPr>
      <w:r>
        <w:rPr>
          <w:rFonts w:ascii="Times New Roman"/>
          <w:b w:val="false"/>
          <w:i w:val="false"/>
          <w:color w:val="000000"/>
          <w:sz w:val="28"/>
        </w:rPr>
        <w:t>
      4. Осы қаулының орындалуын бақылау облыс әкімінің орынбасары Ә. А. Арыноваға жүктелсін.</w:t>
      </w:r>
    </w:p>
    <w:bookmarkEnd w:id="5"/>
    <w:bookmarkStart w:name="z7"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2017 жылғы "9" қаңтардағы</w:t>
            </w:r>
            <w:r>
              <w:br/>
            </w:r>
            <w:r>
              <w:rPr>
                <w:rFonts w:ascii="Times New Roman"/>
                <w:b w:val="false"/>
                <w:i w:val="false"/>
                <w:color w:val="000000"/>
                <w:sz w:val="20"/>
              </w:rPr>
              <w:t>№ 1/1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Мемлекеттік сатып алуды ұйымдастыру мен өткізуді</w:t>
      </w:r>
      <w:r>
        <w:br/>
      </w:r>
      <w:r>
        <w:rPr>
          <w:rFonts w:ascii="Times New Roman"/>
          <w:b/>
          <w:i w:val="false"/>
          <w:color w:val="000000"/>
        </w:rPr>
        <w:t>Павлодар облысы бойынша мемлекеттік сатып</w:t>
      </w:r>
      <w:r>
        <w:br/>
      </w:r>
      <w:r>
        <w:rPr>
          <w:rFonts w:ascii="Times New Roman"/>
          <w:b/>
          <w:i w:val="false"/>
          <w:color w:val="000000"/>
        </w:rPr>
        <w:t>алуды бірыңғай ұйымдастырушы жүзеге асыратын</w:t>
      </w:r>
      <w:r>
        <w:br/>
      </w:r>
      <w:r>
        <w:rPr>
          <w:rFonts w:ascii="Times New Roman"/>
          <w:b/>
          <w:i w:val="false"/>
          <w:color w:val="000000"/>
        </w:rPr>
        <w:t>бюджеттік бағдарламалар және тауарлар, жұмыстар, қызметтер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11017"/>
      </w:tblGrid>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жүз мың еселік айлық есептік көрсеткіштен асып кеткен жағдайда тауарларды жұмыстарды, көрсетілетін қызметтерді конкурс (аукцион) тәсілімен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