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ef8" w14:textId="18c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кейбір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наурыздағы № 2 және Павлодар облыстық мәслихатының 2017 жылғы 31 наурыздағы № 106/12 бірлескен қаулысы мен шешімі. Павлодар облысының Әділет департаментінде 2017 жылғы 10 мамырда № 5501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 және Қазақстан Республикасы Үкіметі жанындағы Республикалық ономастика комиссиясының 2016 жылғы 21 желтоқсандағы қорытындысы негізінде, Ақсу қаласы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Ақсу қаласының келесі көшелеріне: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2-шағын ауданындағы 1-көшеге - Қаныш Сәтбаевтың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2-шағын ауданындағы 2-көшеге - Кәукен Кенжетаевтың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2-шағын ауданындағы 3-көшеге - Тәуелсіздік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14-шағын ауданындағы 4-көшеге - Малайсары батырдың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14-шағын ауданындағы 5-көшеге - Әлихан Бөкейхановтың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14-шағын ауданындағы 6-көшеге - Ермұхан Бекмахановтың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15-шағын ауданындағы 7-көшеге - Қажымұқан Мұңайтпасовтың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15-шағын ауданындағы 8-көшеге - Ыбырай Алтынсариннің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Ақсу қаласының 15-шағын ауданындағы 9-көшеге - Ахмет Байтұрсыновтың есімі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