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51591" w14:textId="ca515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2015 жылғы 13 мамырдағы "Мәдениет және мұрағат ісі саласындағы мемлекеттік көрсетілетін қызметтер регламенттерін бекіту туралы" № 137/5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2017 жылғы 13 маусымдағы № 161/3 қаулысы. Павлодар облысының Әділет департаментінде 2017 жылғы 10 шілдеде № 5557 болып тіркелді. Күші жойылды - Павлодар облыстық әкімдігінің 2020 жылғы 21 тамыздағы № 176/3 қаулысымен</w:t>
      </w:r>
    </w:p>
    <w:p>
      <w:pPr>
        <w:spacing w:after="0"/>
        <w:ind w:left="0"/>
        <w:jc w:val="both"/>
      </w:pPr>
      <w:r>
        <w:rPr>
          <w:rFonts w:ascii="Times New Roman"/>
          <w:b w:val="false"/>
          <w:i w:val="false"/>
          <w:color w:val="ff0000"/>
          <w:sz w:val="28"/>
        </w:rPr>
        <w:t xml:space="preserve">
      Ескерту. Күші жойылды - Павлодар облыстық әкімдігінің 21.08.2020 № 176/3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2015 жылғы 13 мамырдағы "Мәдениет және мұрағат ісі саласындағы мемлекеттік көрсетілетін қызметтер регламенттерін бекіту туралы" № 137/5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4541 болып тіркелді, 2015 жылғы 3 шілдеде "Регион KZ" газетінде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көрсетілген қаулының атауы қазақ тілінде мынадай редакцияда жазылсын "Мәдениет және архив ісі саласындағы мемлекеттік көрсетілетін қызметтер регламенттерін бекіту туралы", орысша тіліндегі қаулының атауында мәтін өзгермейді;</w:t>
      </w:r>
    </w:p>
    <w:bookmarkEnd w:id="2"/>
    <w:bookmarkStart w:name="z4" w:id="3"/>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1-тармағының</w:t>
      </w:r>
      <w:r>
        <w:rPr>
          <w:rFonts w:ascii="Times New Roman"/>
          <w:b w:val="false"/>
          <w:i w:val="false"/>
          <w:color w:val="000000"/>
          <w:sz w:val="28"/>
        </w:rPr>
        <w:t xml:space="preserve"> 3) тармақшасы қазақ тілінде келесі редакцияда жазылсын:</w:t>
      </w:r>
    </w:p>
    <w:bookmarkEnd w:id="3"/>
    <w:p>
      <w:pPr>
        <w:spacing w:after="0"/>
        <w:ind w:left="0"/>
        <w:jc w:val="both"/>
      </w:pPr>
      <w:r>
        <w:rPr>
          <w:rFonts w:ascii="Times New Roman"/>
          <w:b w:val="false"/>
          <w:i w:val="false"/>
          <w:color w:val="000000"/>
          <w:sz w:val="28"/>
        </w:rPr>
        <w:t>
      "3) "Архивтік анықтамалар беру" мемлекеттік көрсетілетін қызметтер регламенттері бекітілсін.", орысша тілінде мәтін өзгермейді;</w:t>
      </w:r>
    </w:p>
    <w:bookmarkStart w:name="z5" w:id="4"/>
    <w:p>
      <w:pPr>
        <w:spacing w:after="0"/>
        <w:ind w:left="0"/>
        <w:jc w:val="both"/>
      </w:pPr>
      <w:r>
        <w:rPr>
          <w:rFonts w:ascii="Times New Roman"/>
          <w:b w:val="false"/>
          <w:i w:val="false"/>
          <w:color w:val="000000"/>
          <w:sz w:val="28"/>
        </w:rPr>
        <w:t xml:space="preserve">
      көрсетілген қаулымен бекітілген "Мұрағат анықтамаларын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2. "Павлодар облысының мәдениет, архивтер және құжаттама басқармасы" мемлекеттік мекемесі заңнамамен бекітілген тәртіпте:</w:t>
      </w:r>
    </w:p>
    <w:bookmarkEnd w:id="5"/>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қаулының ресми жариялауға жіберілуін;</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орналастырылуын қамтамасыз етсін.</w:t>
      </w:r>
    </w:p>
    <w:bookmarkStart w:name="z7" w:id="6"/>
    <w:p>
      <w:pPr>
        <w:spacing w:after="0"/>
        <w:ind w:left="0"/>
        <w:jc w:val="both"/>
      </w:pPr>
      <w:r>
        <w:rPr>
          <w:rFonts w:ascii="Times New Roman"/>
          <w:b w:val="false"/>
          <w:i w:val="false"/>
          <w:color w:val="000000"/>
          <w:sz w:val="28"/>
        </w:rPr>
        <w:t>
      3. Осы қаулының орындалуын бақылау облыс әкімінің орынбасары М.М. Бегентаевқа жүктелсін.</w:t>
      </w:r>
    </w:p>
    <w:bookmarkEnd w:id="6"/>
    <w:bookmarkStart w:name="z8"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2017 жылғы 13 маусымдағы</w:t>
            </w:r>
            <w:r>
              <w:br/>
            </w:r>
            <w:r>
              <w:rPr>
                <w:rFonts w:ascii="Times New Roman"/>
                <w:b w:val="false"/>
                <w:i w:val="false"/>
                <w:color w:val="000000"/>
                <w:sz w:val="20"/>
              </w:rPr>
              <w:t>№ 161/3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13 мамырдағы</w:t>
            </w:r>
            <w:r>
              <w:br/>
            </w:r>
            <w:r>
              <w:rPr>
                <w:rFonts w:ascii="Times New Roman"/>
                <w:b w:val="false"/>
                <w:i w:val="false"/>
                <w:color w:val="000000"/>
                <w:sz w:val="20"/>
              </w:rPr>
              <w:t>№ 137/5 қаулысымен</w:t>
            </w:r>
            <w:r>
              <w:br/>
            </w:r>
            <w:r>
              <w:rPr>
                <w:rFonts w:ascii="Times New Roman"/>
                <w:b w:val="false"/>
                <w:i w:val="false"/>
                <w:color w:val="000000"/>
                <w:sz w:val="20"/>
              </w:rPr>
              <w:t>бекітілді</w:t>
            </w:r>
          </w:p>
        </w:tc>
      </w:tr>
    </w:tbl>
    <w:bookmarkStart w:name="z10" w:id="8"/>
    <w:p>
      <w:pPr>
        <w:spacing w:after="0"/>
        <w:ind w:left="0"/>
        <w:jc w:val="left"/>
      </w:pPr>
      <w:r>
        <w:rPr>
          <w:rFonts w:ascii="Times New Roman"/>
          <w:b/>
          <w:i w:val="false"/>
          <w:color w:val="000000"/>
        </w:rPr>
        <w:t xml:space="preserve"> "Архивтік анықтамалар беру"</w:t>
      </w:r>
      <w:r>
        <w:br/>
      </w:r>
      <w:r>
        <w:rPr>
          <w:rFonts w:ascii="Times New Roman"/>
          <w:b/>
          <w:i w:val="false"/>
          <w:color w:val="000000"/>
        </w:rPr>
        <w:t>мемлекеттік көрсетілетін қызмет регламенті</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"Архивтік анықтамалар беру" мемлекеттік көрсетілетін қызметін (бұдан әрі - мемлекеттік көрсетілетін қызмет) Павлодар облысының мемлекеттік архивтері (бұдан әрі - көрсетілетін қызметті беруші) </w:t>
      </w:r>
      <w:r>
        <w:rPr>
          <w:rFonts w:ascii="Times New Roman"/>
          <w:b w:val="false"/>
          <w:i w:val="false"/>
          <w:color w:val="000000"/>
          <w:sz w:val="28"/>
        </w:rPr>
        <w:t>1-қосымшаға</w:t>
      </w:r>
      <w:r>
        <w:rPr>
          <w:rFonts w:ascii="Times New Roman"/>
          <w:b w:val="false"/>
          <w:i w:val="false"/>
          <w:color w:val="000000"/>
          <w:sz w:val="28"/>
        </w:rPr>
        <w:t xml:space="preserve"> сәйкес көрсетеді.</w:t>
      </w:r>
    </w:p>
    <w:bookmarkEnd w:id="10"/>
    <w:p>
      <w:pPr>
        <w:spacing w:after="0"/>
        <w:ind w:left="0"/>
        <w:jc w:val="both"/>
      </w:pPr>
      <w:r>
        <w:rPr>
          <w:rFonts w:ascii="Times New Roman"/>
          <w:b w:val="false"/>
          <w:i w:val="false"/>
          <w:color w:val="000000"/>
          <w:sz w:val="28"/>
        </w:rPr>
        <w:t>
      Өтінішті қабылдау және мемлекеттік қызметті көрсету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3) www.egov.kz "электрондық үкімет" веб-порталы (бұдан әрі - портал) арқылы жүзеге асырылады.</w:t>
      </w:r>
    </w:p>
    <w:bookmarkStart w:name="z13" w:id="11"/>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11"/>
    <w:bookmarkStart w:name="z14" w:id="12"/>
    <w:p>
      <w:pPr>
        <w:spacing w:after="0"/>
        <w:ind w:left="0"/>
        <w:jc w:val="both"/>
      </w:pPr>
      <w:r>
        <w:rPr>
          <w:rFonts w:ascii="Times New Roman"/>
          <w:b w:val="false"/>
          <w:i w:val="false"/>
          <w:color w:val="000000"/>
          <w:sz w:val="28"/>
        </w:rPr>
        <w:t>
      3. Мемлекеттік көрсетілетін қызмет нәтижесі әлеуметтік-құқықтық сипаттағы келесі мәліметтерді: жұмыс өтілін, жалақы мөлшерін, жасын, отбасының құрамын, білімін, марапатталғанын, зейнетақы жарналары мен әлеуметтік төлемдердің аударылуын, ғылыми дәрежелер мен атақтардың берілуін, жазатайым оқиғаны, емделуде немесе қоныс аударуда болуын, қуғын-сүргінге ұшырағанын, жаппай саяси қуғын-сүргiндер құрбандарын ақтау, экологиялық апат аймақтарында тұрғанын, бас бостандығынан айыру жерлерінде болғанын, азаматтық хал актілері, кұқық белгілеуші және сәйкестендіру құжаттары жөніндегі мәліметтерді растау туралы архивтік анықтама не олардың болмауы туралы жауап және (немесе) расталған көшірмелер немесе архивтік құжаттардың архивтік үзінді көшірмелері болып табылады (бұдан әрі - архивтік анықтама).</w:t>
      </w:r>
    </w:p>
    <w:bookmarkEnd w:id="12"/>
    <w:p>
      <w:pPr>
        <w:spacing w:after="0"/>
        <w:ind w:left="0"/>
        <w:jc w:val="both"/>
      </w:pPr>
      <w:r>
        <w:rPr>
          <w:rFonts w:ascii="Times New Roman"/>
          <w:b w:val="false"/>
          <w:i w:val="false"/>
          <w:color w:val="000000"/>
          <w:sz w:val="28"/>
        </w:rPr>
        <w:t>
      Мемлекеттік қызметті көрсету нәтижесін беру нысаны - қағаз түрінде.</w:t>
      </w:r>
    </w:p>
    <w:p>
      <w:pPr>
        <w:spacing w:after="0"/>
        <w:ind w:left="0"/>
        <w:jc w:val="both"/>
      </w:pPr>
      <w:r>
        <w:rPr>
          <w:rFonts w:ascii="Times New Roman"/>
          <w:b w:val="false"/>
          <w:i w:val="false"/>
          <w:color w:val="000000"/>
          <w:sz w:val="28"/>
        </w:rPr>
        <w:t>
      Порталда мемлекеттік қызметтің нәтижесін алу күні мен орны көрсетілген хабарлама беріледі.</w:t>
      </w:r>
    </w:p>
    <w:bookmarkStart w:name="z15" w:id="13"/>
    <w:p>
      <w:pPr>
        <w:spacing w:after="0"/>
        <w:ind w:left="0"/>
        <w:jc w:val="left"/>
      </w:pPr>
      <w:r>
        <w:rPr>
          <w:rFonts w:ascii="Times New Roman"/>
          <w:b/>
          <w:i w:val="false"/>
          <w:color w:val="000000"/>
        </w:rPr>
        <w:t xml:space="preserve"> 2-тарау. Мемлекеттік қызметті көрсету тәртібі</w:t>
      </w:r>
    </w:p>
    <w:bookmarkEnd w:id="13"/>
    <w:bookmarkStart w:name="z16" w:id="14"/>
    <w:p>
      <w:pPr>
        <w:spacing w:after="0"/>
        <w:ind w:left="0"/>
        <w:jc w:val="both"/>
      </w:pPr>
      <w:r>
        <w:rPr>
          <w:rFonts w:ascii="Times New Roman"/>
          <w:b w:val="false"/>
          <w:i w:val="false"/>
          <w:color w:val="000000"/>
          <w:sz w:val="28"/>
        </w:rPr>
        <w:t xml:space="preserve">
      4. Мемлекеттік қызметті көрсету рәсімін (іс-қимылын) бастау үшін негіздеме Қазақстан Республикасы Мәдениет және спорт министрінің 2015 жылғы 17 сәуірдегі № 138 </w:t>
      </w:r>
      <w:r>
        <w:rPr>
          <w:rFonts w:ascii="Times New Roman"/>
          <w:b w:val="false"/>
          <w:i w:val="false"/>
          <w:color w:val="000000"/>
          <w:sz w:val="28"/>
        </w:rPr>
        <w:t>бұйрығымен</w:t>
      </w:r>
      <w:r>
        <w:rPr>
          <w:rFonts w:ascii="Times New Roman"/>
          <w:b w:val="false"/>
          <w:i w:val="false"/>
          <w:color w:val="000000"/>
          <w:sz w:val="28"/>
        </w:rPr>
        <w:t xml:space="preserve"> бекітілген "Архивтік анықтамалар беру"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құжаттардың толық жиынтығы қоса берілген өтініш болып табылады.</w:t>
      </w:r>
    </w:p>
    <w:bookmarkEnd w:id="14"/>
    <w:bookmarkStart w:name="z17" w:id="15"/>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орындау ұзақтығы:</w:t>
      </w:r>
    </w:p>
    <w:bookmarkEnd w:id="15"/>
    <w:p>
      <w:pPr>
        <w:spacing w:after="0"/>
        <w:ind w:left="0"/>
        <w:jc w:val="both"/>
      </w:pPr>
      <w:r>
        <w:rPr>
          <w:rFonts w:ascii="Times New Roman"/>
          <w:b w:val="false"/>
          <w:i w:val="false"/>
          <w:color w:val="000000"/>
          <w:sz w:val="28"/>
        </w:rPr>
        <w:t xml:space="preserve">
      көрсетілетін қызметті берушінің кеңсе қызметкері көрсетілетін қызметті алушыдан келіп түскен құжаттарды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 тексеріп, өтінішті тіркейді, көрсетілетін қызметті алушыға құжаттарды қабылдағандығы туралы қолхат береді және көрсетілетін қызметті берушінің басшысына қарауға жібереді - келіп түскен сәттен бастап 30 (отыз) минут;</w:t>
      </w:r>
    </w:p>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топтамасын толық ұсынбаған және (немесе) қолданылу мерзімі өтіп кеткен құжаттарды ұсынған жағдайларда, кеңсе қызметкері өтінішті қабылдаудан бас тартады;</w:t>
      </w:r>
    </w:p>
    <w:p>
      <w:pPr>
        <w:spacing w:after="0"/>
        <w:ind w:left="0"/>
        <w:jc w:val="both"/>
      </w:pPr>
      <w:r>
        <w:rPr>
          <w:rFonts w:ascii="Times New Roman"/>
          <w:b w:val="false"/>
          <w:i w:val="false"/>
          <w:color w:val="000000"/>
          <w:sz w:val="28"/>
        </w:rPr>
        <w:t>
      көрсетілетін қызметті берушінің басшысы қаралған құжаттарды көрсетілетін қызметті берушінің жауапты орындаушысына орындау үшін жібереді - келіп түскен сәттен бастап 1 (бір) жұмыс күні;</w:t>
      </w:r>
    </w:p>
    <w:p>
      <w:pPr>
        <w:spacing w:after="0"/>
        <w:ind w:left="0"/>
        <w:jc w:val="both"/>
      </w:pPr>
      <w:r>
        <w:rPr>
          <w:rFonts w:ascii="Times New Roman"/>
          <w:b w:val="false"/>
          <w:i w:val="false"/>
          <w:color w:val="000000"/>
          <w:sz w:val="28"/>
        </w:rPr>
        <w:t>
      көрсетілетін қызметті берушінің жауапты орындаушысы ғылыми-анықтамалық аппаратты және келіп түскен сұраудың тақырыбы бойынша құжаттардың болуы туралы есептілік деректерді зерттейді. Құжаттар болған жағдайда, оларды архивтік анықтаманы дайындау үшін анықтайды немесе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 анықталған жағдайда мемлекеттік көрсетілетін қызметті көрсетуден бас тартады - келіп түскен күннен бастап 8 (сегіз) жұмыс күні;</w:t>
      </w:r>
    </w:p>
    <w:p>
      <w:pPr>
        <w:spacing w:after="0"/>
        <w:ind w:left="0"/>
        <w:jc w:val="both"/>
      </w:pPr>
      <w:r>
        <w:rPr>
          <w:rFonts w:ascii="Times New Roman"/>
          <w:b w:val="false"/>
          <w:i w:val="false"/>
          <w:color w:val="000000"/>
          <w:sz w:val="28"/>
        </w:rPr>
        <w:t>
      көрсетілетін қызметті алушы мемлекеттік қызметті көрсетуден бас тарту себебін жойған жағдайда, Қазақстан Республикасының заңнамасында белгіленген тәртіппен көрсетілетін мемлекеттік қызметті алу үшін көрсетілетін қызметті алушының қайта жүгінуіне болады;</w:t>
      </w:r>
    </w:p>
    <w:p>
      <w:pPr>
        <w:spacing w:after="0"/>
        <w:ind w:left="0"/>
        <w:jc w:val="both"/>
      </w:pPr>
      <w:r>
        <w:rPr>
          <w:rFonts w:ascii="Times New Roman"/>
          <w:b w:val="false"/>
          <w:i w:val="false"/>
          <w:color w:val="000000"/>
          <w:sz w:val="28"/>
        </w:rPr>
        <w:t>
      мемлекеттік көрсетілетін қызметті көрсету үшін екі немесе одан да көп ұйымдардың, сондай-ақ уақыты 5 (бес) жылдан асқан кезеңнің құжаттарын зерделеу қажет болған жағдайларда, мемлекеттік қызметті көрсету мерзімі аяқталғаннан кейін көрсетілетін қызметті беруші мемлекеттік қызмет көрсету мерзімін күнтізбелік 30 (отыз) күннен аспайтын мерзімге ұзартады, бұл туралы қарау мерзімі ұзартылған күннен бастап 3 (үш) жұмыс күні ішінде өтініште көрсетілген мекенжайға хат жолдау арқылы көрсетілетін қызметті алушы хабарландырылады;</w:t>
      </w:r>
    </w:p>
    <w:p>
      <w:pPr>
        <w:spacing w:after="0"/>
        <w:ind w:left="0"/>
        <w:jc w:val="both"/>
      </w:pPr>
      <w:r>
        <w:rPr>
          <w:rFonts w:ascii="Times New Roman"/>
          <w:b w:val="false"/>
          <w:i w:val="false"/>
          <w:color w:val="000000"/>
          <w:sz w:val="28"/>
        </w:rPr>
        <w:t>
      мемлекеттік сақтауда құжаттар болмаған жағдайда, жауапты орындаушы 3 (үш) жұмыс күні ішінде көрсетілетін қызметті алушыға сұратылған мәліметтердің жоқтығы туралы ескертеді және оларды одан әрі іздеу бойынша ұсынымдар береді;</w:t>
      </w:r>
    </w:p>
    <w:p>
      <w:pPr>
        <w:spacing w:after="0"/>
        <w:ind w:left="0"/>
        <w:jc w:val="both"/>
      </w:pPr>
      <w:r>
        <w:rPr>
          <w:rFonts w:ascii="Times New Roman"/>
          <w:b w:val="false"/>
          <w:i w:val="false"/>
          <w:color w:val="000000"/>
          <w:sz w:val="28"/>
        </w:rPr>
        <w:t>
      ақпараттар толық ұсынылмаған жағдайда, жауапты орындаушы 3 (үш) жұмыс күні ішінде көрсетілетін қызметті алушыға сұрауды орындау үшін қосымша құжаттардың қажеттілігі туралы ескертеді;</w:t>
      </w:r>
    </w:p>
    <w:p>
      <w:pPr>
        <w:spacing w:after="0"/>
        <w:ind w:left="0"/>
        <w:jc w:val="both"/>
      </w:pPr>
      <w:r>
        <w:rPr>
          <w:rFonts w:ascii="Times New Roman"/>
          <w:b w:val="false"/>
          <w:i w:val="false"/>
          <w:color w:val="000000"/>
          <w:sz w:val="28"/>
        </w:rPr>
        <w:t>
      көрсетілетін қызметті берушінің басшысы мемлекеттік қызмет көрсету нәтижесіне қол қояды және оны көрсетілетін қызметті берушінің кеңсе қызметкеріне жібереді - келіп түскен сәттен бастап 1 (бір) жұмыс күні;</w:t>
      </w:r>
    </w:p>
    <w:p>
      <w:pPr>
        <w:spacing w:after="0"/>
        <w:ind w:left="0"/>
        <w:jc w:val="both"/>
      </w:pPr>
      <w:r>
        <w:rPr>
          <w:rFonts w:ascii="Times New Roman"/>
          <w:b w:val="false"/>
          <w:i w:val="false"/>
          <w:color w:val="000000"/>
          <w:sz w:val="28"/>
        </w:rPr>
        <w:t>
      көрсетілетін қызметті берушінің кеңсе қызметкері қол қойылған құжатты көрсетілетін қызметті алушыға береді немесе Мемлекеттік корпорацияға немесе портал арқылы жібереді - келіп түскен сәттен бастап 4 (төрт) сағат;</w:t>
      </w:r>
    </w:p>
    <w:bookmarkStart w:name="z18" w:id="16"/>
    <w:p>
      <w:pPr>
        <w:spacing w:after="0"/>
        <w:ind w:left="0"/>
        <w:jc w:val="both"/>
      </w:pPr>
      <w:r>
        <w:rPr>
          <w:rFonts w:ascii="Times New Roman"/>
          <w:b w:val="false"/>
          <w:i w:val="false"/>
          <w:color w:val="000000"/>
          <w:sz w:val="28"/>
        </w:rPr>
        <w:t>
      6. Келесі рәсімді ( іс-қимылдарды ) орындауды бастау үшін негіздеме болатын мемлекеттік көрсетілетін қызметті көрсету бойынша рәсімдердің (іс-қимылдардың) нәтижесі:</w:t>
      </w:r>
    </w:p>
    <w:bookmarkEnd w:id="16"/>
    <w:p>
      <w:pPr>
        <w:spacing w:after="0"/>
        <w:ind w:left="0"/>
        <w:jc w:val="both"/>
      </w:pPr>
      <w:r>
        <w:rPr>
          <w:rFonts w:ascii="Times New Roman"/>
          <w:b w:val="false"/>
          <w:i w:val="false"/>
          <w:color w:val="000000"/>
          <w:sz w:val="28"/>
        </w:rPr>
        <w:t>
      1) көрсетілетін қызметті алушының тіркелген өтініші;</w:t>
      </w:r>
    </w:p>
    <w:p>
      <w:pPr>
        <w:spacing w:after="0"/>
        <w:ind w:left="0"/>
        <w:jc w:val="both"/>
      </w:pPr>
      <w:r>
        <w:rPr>
          <w:rFonts w:ascii="Times New Roman"/>
          <w:b w:val="false"/>
          <w:i w:val="false"/>
          <w:color w:val="000000"/>
          <w:sz w:val="28"/>
        </w:rPr>
        <w:t>
      2) көрсетілетін қызметті беруші басшысының бұрыштамасы;</w:t>
      </w:r>
    </w:p>
    <w:p>
      <w:pPr>
        <w:spacing w:after="0"/>
        <w:ind w:left="0"/>
        <w:jc w:val="both"/>
      </w:pPr>
      <w:r>
        <w:rPr>
          <w:rFonts w:ascii="Times New Roman"/>
          <w:b w:val="false"/>
          <w:i w:val="false"/>
          <w:color w:val="000000"/>
          <w:sz w:val="28"/>
        </w:rPr>
        <w:t>
      3) сұранымды жауапты орындаушыға беру, сұраным тақырыбы бойынша құжаттарды айқындау;</w:t>
      </w:r>
    </w:p>
    <w:p>
      <w:pPr>
        <w:spacing w:after="0"/>
        <w:ind w:left="0"/>
        <w:jc w:val="both"/>
      </w:pPr>
      <w:r>
        <w:rPr>
          <w:rFonts w:ascii="Times New Roman"/>
          <w:b w:val="false"/>
          <w:i w:val="false"/>
          <w:color w:val="000000"/>
          <w:sz w:val="28"/>
        </w:rPr>
        <w:t>
      4) архивтік анықтаманың жобасы, хабарламаның (сұранымды орындау мерзімін ұзарту, құжаттардың мемлекеттік сақтауда болмауы, қосымша ақпарат ұсыну туралы) жобасы;</w:t>
      </w:r>
    </w:p>
    <w:p>
      <w:pPr>
        <w:spacing w:after="0"/>
        <w:ind w:left="0"/>
        <w:jc w:val="both"/>
      </w:pPr>
      <w:r>
        <w:rPr>
          <w:rFonts w:ascii="Times New Roman"/>
          <w:b w:val="false"/>
          <w:i w:val="false"/>
          <w:color w:val="000000"/>
          <w:sz w:val="28"/>
        </w:rPr>
        <w:t>
      5) қол қойылған архивтік анықтама, хабарлама (сұранымды орындау мерзімін ұзарту, құжаттардың мемлекеттік сақтауда болмауы, қосымша ақпарат ұсыну туралы);</w:t>
      </w:r>
    </w:p>
    <w:p>
      <w:pPr>
        <w:spacing w:after="0"/>
        <w:ind w:left="0"/>
        <w:jc w:val="both"/>
      </w:pPr>
      <w:r>
        <w:rPr>
          <w:rFonts w:ascii="Times New Roman"/>
          <w:b w:val="false"/>
          <w:i w:val="false"/>
          <w:color w:val="000000"/>
          <w:sz w:val="28"/>
        </w:rPr>
        <w:t>
      6) тіркелген архивтік анықтама, хабарлама (сұранымды орындау мерзімін ұзарту, құжаттардың мемлекеттік сақтауда болмауы, қосымша ақпарат ұсыну туралы);</w:t>
      </w:r>
    </w:p>
    <w:p>
      <w:pPr>
        <w:spacing w:after="0"/>
        <w:ind w:left="0"/>
        <w:jc w:val="both"/>
      </w:pPr>
      <w:r>
        <w:rPr>
          <w:rFonts w:ascii="Times New Roman"/>
          <w:b w:val="false"/>
          <w:i w:val="false"/>
          <w:color w:val="000000"/>
          <w:sz w:val="28"/>
        </w:rPr>
        <w:t>
      7) порталда мемлекеттік қызметтің дайындығы туралы хабарлама.</w:t>
      </w:r>
    </w:p>
    <w:bookmarkStart w:name="z19" w:id="17"/>
    <w:p>
      <w:pPr>
        <w:spacing w:after="0"/>
        <w:ind w:left="0"/>
        <w:jc w:val="left"/>
      </w:pPr>
      <w:r>
        <w:rPr>
          <w:rFonts w:ascii="Times New Roman"/>
          <w:b/>
          <w:i w:val="false"/>
          <w:color w:val="000000"/>
        </w:rPr>
        <w:t xml:space="preserve"> 3-тарау. Мемлекеттік қызмет көрсету процесінде</w:t>
      </w:r>
      <w:r>
        <w:br/>
      </w:r>
      <w:r>
        <w:rPr>
          <w:rFonts w:ascii="Times New Roman"/>
          <w:b/>
          <w:i w:val="false"/>
          <w:color w:val="000000"/>
        </w:rPr>
        <w:t>көрсетілетін 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17"/>
    <w:bookmarkStart w:name="z20" w:id="18"/>
    <w:p>
      <w:pPr>
        <w:spacing w:after="0"/>
        <w:ind w:left="0"/>
        <w:jc w:val="both"/>
      </w:pPr>
      <w:r>
        <w:rPr>
          <w:rFonts w:ascii="Times New Roman"/>
          <w:b w:val="false"/>
          <w:i w:val="false"/>
          <w:color w:val="000000"/>
          <w:sz w:val="28"/>
        </w:rPr>
        <w:t>
      7. Электрондық мемлекеттік қызмет көрсету процесіне қатысатын көрсетілетін қызметті берушінің құрылымдық бөлімшелерінің (қызметкерлерінің) тізбесі:</w:t>
      </w:r>
    </w:p>
    <w:bookmarkEnd w:id="18"/>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21" w:id="19"/>
    <w:p>
      <w:pPr>
        <w:spacing w:after="0"/>
        <w:ind w:left="0"/>
        <w:jc w:val="both"/>
      </w:pPr>
      <w:r>
        <w:rPr>
          <w:rFonts w:ascii="Times New Roman"/>
          <w:b w:val="false"/>
          <w:i w:val="false"/>
          <w:color w:val="000000"/>
          <w:sz w:val="28"/>
        </w:rPr>
        <w:t xml:space="preserve">
      8. Көрсетілетін қызметті берушінің құрылымдық бөлімшелері (қызметкерлері) арасындағы мемлекеттік қызметті көрсету үшін қажетті рәсімдер (іс-қимылдар) реттілігін сипаттау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19"/>
    <w:bookmarkStart w:name="z22" w:id="20"/>
    <w:p>
      <w:pPr>
        <w:spacing w:after="0"/>
        <w:ind w:left="0"/>
        <w:jc w:val="left"/>
      </w:pPr>
      <w:r>
        <w:rPr>
          <w:rFonts w:ascii="Times New Roman"/>
          <w:b/>
          <w:i w:val="false"/>
          <w:color w:val="000000"/>
        </w:rPr>
        <w:t xml:space="preserve"> 4-тарау. Мемлекеттік қызмет көрсету процесінде Мемлекеттік</w:t>
      </w:r>
      <w:r>
        <w:br/>
      </w:r>
      <w:r>
        <w:rPr>
          <w:rFonts w:ascii="Times New Roman"/>
          <w:b/>
          <w:i w:val="false"/>
          <w:color w:val="000000"/>
        </w:rPr>
        <w:t>корпорациямен және (немесе) өзге де көрсетілетін қызметті</w:t>
      </w:r>
      <w:r>
        <w:br/>
      </w:r>
      <w:r>
        <w:rPr>
          <w:rFonts w:ascii="Times New Roman"/>
          <w:b/>
          <w:i w:val="false"/>
          <w:color w:val="000000"/>
        </w:rPr>
        <w:t>берушілермен өзара іс-қимыл тәртібін, сондай-ақ</w:t>
      </w:r>
      <w:r>
        <w:br/>
      </w:r>
      <w:r>
        <w:rPr>
          <w:rFonts w:ascii="Times New Roman"/>
          <w:b/>
          <w:i w:val="false"/>
          <w:color w:val="000000"/>
        </w:rPr>
        <w:t>ақпараттық жүйелерді пайдалану тәртібін сипаттау</w:t>
      </w:r>
    </w:p>
    <w:bookmarkEnd w:id="20"/>
    <w:bookmarkStart w:name="z23" w:id="21"/>
    <w:p>
      <w:pPr>
        <w:spacing w:after="0"/>
        <w:ind w:left="0"/>
        <w:jc w:val="both"/>
      </w:pPr>
      <w:r>
        <w:rPr>
          <w:rFonts w:ascii="Times New Roman"/>
          <w:b w:val="false"/>
          <w:i w:val="false"/>
          <w:color w:val="000000"/>
          <w:sz w:val="28"/>
        </w:rPr>
        <w:t>
      9. Мемлекеттік корпорацияға және (немесе) өзге де көрсетілетін қызметті берушілерге жүгіну тәртібі, көрсетілетін қызметті алушының сұранысын өңдеу ұзақтығы.</w:t>
      </w:r>
    </w:p>
    <w:bookmarkEnd w:id="21"/>
    <w:p>
      <w:pPr>
        <w:spacing w:after="0"/>
        <w:ind w:left="0"/>
        <w:jc w:val="both"/>
      </w:pPr>
      <w:r>
        <w:rPr>
          <w:rFonts w:ascii="Times New Roman"/>
          <w:b w:val="false"/>
          <w:i w:val="false"/>
          <w:color w:val="000000"/>
          <w:sz w:val="28"/>
        </w:rPr>
        <w:t xml:space="preserve">
      Көрсетілетін мемлекеттік қызметті алу үшін көрсетілетін қызметті алушылар Мемлекеттік корпорацияға және (немесе) өзге де көрсетілетін қызметті берушілерге жүгінген кезде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p>
    <w:p>
      <w:pPr>
        <w:spacing w:after="0"/>
        <w:ind w:left="0"/>
        <w:jc w:val="both"/>
      </w:pPr>
      <w:r>
        <w:rPr>
          <w:rFonts w:ascii="Times New Roman"/>
          <w:b w:val="false"/>
          <w:i w:val="false"/>
          <w:color w:val="000000"/>
          <w:sz w:val="28"/>
        </w:rPr>
        <w:t>
      Көрсетілетін мемлекеттік қызметті алу мерзімі көрсетілетін қызметті алушы Мемлекеттік корпорацияға құжаттар топтамасын ұсынған сәттен бастап - 11 (он бір) жұмыс күні (құжаттарды қабылдау күні мемлекеттік қызмет көрсету мерзіміне кірмейді).</w:t>
      </w:r>
    </w:p>
    <w:p>
      <w:pPr>
        <w:spacing w:after="0"/>
        <w:ind w:left="0"/>
        <w:jc w:val="both"/>
      </w:pPr>
      <w:r>
        <w:rPr>
          <w:rFonts w:ascii="Times New Roman"/>
          <w:b w:val="false"/>
          <w:i w:val="false"/>
          <w:color w:val="000000"/>
          <w:sz w:val="28"/>
        </w:rPr>
        <w:t>
      Мемлекеттік қызметті көрсету нәтижесін Мемлекеттік корпорация арқылы алу процесін сипаттау:</w:t>
      </w:r>
    </w:p>
    <w:p>
      <w:pPr>
        <w:spacing w:after="0"/>
        <w:ind w:left="0"/>
        <w:jc w:val="both"/>
      </w:pPr>
      <w:r>
        <w:rPr>
          <w:rFonts w:ascii="Times New Roman"/>
          <w:b w:val="false"/>
          <w:i w:val="false"/>
          <w:color w:val="000000"/>
          <w:sz w:val="28"/>
        </w:rPr>
        <w:t>
      көрсетілетін қызметті алушы мемлекеттік қызметті алу үшін құжаттар ұсынады;</w:t>
      </w:r>
    </w:p>
    <w:p>
      <w:pPr>
        <w:spacing w:after="0"/>
        <w:ind w:left="0"/>
        <w:jc w:val="both"/>
      </w:pPr>
      <w:r>
        <w:rPr>
          <w:rFonts w:ascii="Times New Roman"/>
          <w:b w:val="false"/>
          <w:i w:val="false"/>
          <w:color w:val="000000"/>
          <w:sz w:val="28"/>
        </w:rPr>
        <w:t>
      Мемлекеттік корпорация қызметкері көрсетілетін қызметті алушы ұсынған құжаттарды қабылдайды, тіркейді және құжаттарды қабылдағаны туралы қолхат береді.</w:t>
      </w:r>
    </w:p>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топтамасын толық ұсынбаған жағдайда Мемлекеттік корпорацияның қызметкері құжаттарды қабылдаудан бас тартады және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қолхат береді.</w:t>
      </w:r>
    </w:p>
    <w:bookmarkStart w:name="z24" w:id="22"/>
    <w:p>
      <w:pPr>
        <w:spacing w:after="0"/>
        <w:ind w:left="0"/>
        <w:jc w:val="both"/>
      </w:pPr>
      <w:r>
        <w:rPr>
          <w:rFonts w:ascii="Times New Roman"/>
          <w:b w:val="false"/>
          <w:i w:val="false"/>
          <w:color w:val="000000"/>
          <w:sz w:val="28"/>
        </w:rPr>
        <w:t>
      10. Мемлекеттік қызметтерді Мемлекеттік корпорацияның ықпалдастырылған ақпараттық жүйесінде (бұдан әрі – Мемлекеттік корпорацияның ЫАЖ) көрсету кезінде Мемлекеттік корпорация мен көрсетілетін қызметті алушының жүгіну тәртібі мен рәсімдер (іс-қимылдар) реттілігін сипаттау:</w:t>
      </w:r>
    </w:p>
    <w:bookmarkEnd w:id="22"/>
    <w:p>
      <w:pPr>
        <w:spacing w:after="0"/>
        <w:ind w:left="0"/>
        <w:jc w:val="both"/>
      </w:pPr>
      <w:r>
        <w:rPr>
          <w:rFonts w:ascii="Times New Roman"/>
          <w:b w:val="false"/>
          <w:i w:val="false"/>
          <w:color w:val="000000"/>
          <w:sz w:val="28"/>
        </w:rPr>
        <w:t>
      1-процесс – Мемлекеттік корпорация операторының Мемлекеттік корпорацияға арналған ақпараттық жүйенің автоматтандырылған жұмыс орнына (бұдан әрі – Мемлекеттік корпорацияның АЖ АЖО) логин мен парольді енгізуі (авторландыру процесі);</w:t>
      </w:r>
    </w:p>
    <w:p>
      <w:pPr>
        <w:spacing w:after="0"/>
        <w:ind w:left="0"/>
        <w:jc w:val="both"/>
      </w:pPr>
      <w:r>
        <w:rPr>
          <w:rFonts w:ascii="Times New Roman"/>
          <w:b w:val="false"/>
          <w:i w:val="false"/>
          <w:color w:val="000000"/>
          <w:sz w:val="28"/>
        </w:rPr>
        <w:t xml:space="preserve">
      2-процесс – Мемлекеттік корпорация операторының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таңдауы, экранға сұраныс нысанын шығару, Мемлекеттік корпорация операторының көрсетілетін қызметті алушының деректерін немесе сенімхат бойынша көрсетілетін қызметті алушы өкілінің деректерін енгізуі (нотариуспен расталған сенімхат болған жағдайда, басқа сенімхат болған жағдайда – бұл деректер енгізілмейді);</w:t>
      </w:r>
    </w:p>
    <w:p>
      <w:pPr>
        <w:spacing w:after="0"/>
        <w:ind w:left="0"/>
        <w:jc w:val="both"/>
      </w:pPr>
      <w:r>
        <w:rPr>
          <w:rFonts w:ascii="Times New Roman"/>
          <w:b w:val="false"/>
          <w:i w:val="false"/>
          <w:color w:val="000000"/>
          <w:sz w:val="28"/>
        </w:rPr>
        <w:t>
      3-процесс – көрсетілетін қызметті алушының деректері туралы сұранысты "электрондық үкімет" шлюзы арқылы (бұдан әрі – ЭҮШ) "Заңды тұлғалар" немесе "Жеке тұлғалар" мемлекеттік дерекқорына (бұдан әрі – ЗТ МДҚ/ЖТ МДҚ), сонымен қатар, бірыңғай нотариалды ақпараттық жүйесіне (бұдан әрі – БНАЖ) жіберу;</w:t>
      </w:r>
    </w:p>
    <w:p>
      <w:pPr>
        <w:spacing w:after="0"/>
        <w:ind w:left="0"/>
        <w:jc w:val="both"/>
      </w:pPr>
      <w:r>
        <w:rPr>
          <w:rFonts w:ascii="Times New Roman"/>
          <w:b w:val="false"/>
          <w:i w:val="false"/>
          <w:color w:val="000000"/>
          <w:sz w:val="28"/>
        </w:rPr>
        <w:t>
      1-шарт – көрсетілетін қызметті алушының деректерінің ЗТ МДҚ/ЖТ МДҚ-да, сенімхат деректерінің БНАЖ-да болуын тексеру;</w:t>
      </w:r>
    </w:p>
    <w:p>
      <w:pPr>
        <w:spacing w:after="0"/>
        <w:ind w:left="0"/>
        <w:jc w:val="both"/>
      </w:pPr>
      <w:r>
        <w:rPr>
          <w:rFonts w:ascii="Times New Roman"/>
          <w:b w:val="false"/>
          <w:i w:val="false"/>
          <w:color w:val="000000"/>
          <w:sz w:val="28"/>
        </w:rPr>
        <w:t>
      4-процесс – көрсетілетін қызметті алушының деректерінің ЗТ МДҚ/ЖТ МДҚ-да, сенімхат деректерінің БНАЖ-да болмауына байланысты деректерді алу мүмкіндігінің жоқтығы туралы хабарламаны қалыптастыру;</w:t>
      </w:r>
    </w:p>
    <w:p>
      <w:pPr>
        <w:spacing w:after="0"/>
        <w:ind w:left="0"/>
        <w:jc w:val="both"/>
      </w:pPr>
      <w:r>
        <w:rPr>
          <w:rFonts w:ascii="Times New Roman"/>
          <w:b w:val="false"/>
          <w:i w:val="false"/>
          <w:color w:val="000000"/>
          <w:sz w:val="28"/>
        </w:rPr>
        <w:t>
      5-процесс – Мемлекеттік корпорация операторының сұраныс нысанын қағаз тасығыштағы құжаттардың болуы бөлігі бойынша толтыруы, көрсетілетін қызметті алушы ұсынған құжаттарды сканерлеу, оларды сұраныс нысанына бекіту, көрсетілген қызметке сұраныстың толтырылған нысанын (енгізілген мәліметтерді) электрондық цифрлық қолтаңбамен куәландыру (бұдан әрі – ЭЦҚ);</w:t>
      </w:r>
    </w:p>
    <w:p>
      <w:pPr>
        <w:spacing w:after="0"/>
        <w:ind w:left="0"/>
        <w:jc w:val="both"/>
      </w:pPr>
      <w:r>
        <w:rPr>
          <w:rFonts w:ascii="Times New Roman"/>
          <w:b w:val="false"/>
          <w:i w:val="false"/>
          <w:color w:val="000000"/>
          <w:sz w:val="28"/>
        </w:rPr>
        <w:t>
      6-процесс – Мемлекеттік корпорация операторының ЭЦҚ-мен расталған электрондық құжатты (көрсетілетін қызметті алушының сұранысын) ЭҮШ арқылы көрсетілетін қызметті берушінің автоматтандырылған жұмыс орнына (бұдан әрі – АЖО) жіберуі;</w:t>
      </w:r>
    </w:p>
    <w:p>
      <w:pPr>
        <w:spacing w:after="0"/>
        <w:ind w:left="0"/>
        <w:jc w:val="both"/>
      </w:pPr>
      <w:r>
        <w:rPr>
          <w:rFonts w:ascii="Times New Roman"/>
          <w:b w:val="false"/>
          <w:i w:val="false"/>
          <w:color w:val="000000"/>
          <w:sz w:val="28"/>
        </w:rPr>
        <w:t>
      7-процесс – электрондық құжатты көрсетілетін қызметті берушінің АЖО-да тіркеу;</w:t>
      </w:r>
    </w:p>
    <w:p>
      <w:pPr>
        <w:spacing w:after="0"/>
        <w:ind w:left="0"/>
        <w:jc w:val="both"/>
      </w:pPr>
      <w:r>
        <w:rPr>
          <w:rFonts w:ascii="Times New Roman"/>
          <w:b w:val="false"/>
          <w:i w:val="false"/>
          <w:color w:val="000000"/>
          <w:sz w:val="28"/>
        </w:rPr>
        <w:t xml:space="preserve">
      2-шарт – көрсетілетін қызметті алушының қоса берген құжаттарын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тізіміне сәйкес келуін тексеру (өңдеу);</w:t>
      </w:r>
    </w:p>
    <w:p>
      <w:pPr>
        <w:spacing w:after="0"/>
        <w:ind w:left="0"/>
        <w:jc w:val="both"/>
      </w:pPr>
      <w:r>
        <w:rPr>
          <w:rFonts w:ascii="Times New Roman"/>
          <w:b w:val="false"/>
          <w:i w:val="false"/>
          <w:color w:val="000000"/>
          <w:sz w:val="28"/>
        </w:rPr>
        <w:t>
      8-процесс – көрсетілетін қызметті алушының құжаттарында бұзушылықтардың болуына байланысты сұратылған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9-процесс – көрсетілетін қызметті алушының қызмет нәтижесін (архивтік анықтаманы) Мемлекеттік корпорация операторы арқылы алу.</w:t>
      </w:r>
    </w:p>
    <w:bookmarkStart w:name="z25" w:id="23"/>
    <w:p>
      <w:pPr>
        <w:spacing w:after="0"/>
        <w:ind w:left="0"/>
        <w:jc w:val="both"/>
      </w:pPr>
      <w:r>
        <w:rPr>
          <w:rFonts w:ascii="Times New Roman"/>
          <w:b w:val="false"/>
          <w:i w:val="false"/>
          <w:color w:val="000000"/>
          <w:sz w:val="28"/>
        </w:rPr>
        <w:t>
      11. Көрсетілетін мемлекеттік қызметті алу мерзімі көрсетілетін мемлекеттік қызметті алушы порталға құжаттар топтамасын ұсынған сәттен бастап - 11 (он бір) жұмыс күні.</w:t>
      </w:r>
    </w:p>
    <w:bookmarkEnd w:id="23"/>
    <w:p>
      <w:pPr>
        <w:spacing w:after="0"/>
        <w:ind w:left="0"/>
        <w:jc w:val="both"/>
      </w:pPr>
      <w:r>
        <w:rPr>
          <w:rFonts w:ascii="Times New Roman"/>
          <w:b w:val="false"/>
          <w:i w:val="false"/>
          <w:color w:val="000000"/>
          <w:sz w:val="28"/>
        </w:rPr>
        <w:t>
      Мемлекеттік қызметтерді портал арқылы көрсеткен кезде көрсетілетін қызметті беруші мен көрсетілетін қызметті алушының жүгіну тәртібі мен рәсімдер (іс-қимылдар) реттілігін сипаттау:</w:t>
      </w:r>
    </w:p>
    <w:p>
      <w:pPr>
        <w:spacing w:after="0"/>
        <w:ind w:left="0"/>
        <w:jc w:val="both"/>
      </w:pPr>
      <w:r>
        <w:rPr>
          <w:rFonts w:ascii="Times New Roman"/>
          <w:b w:val="false"/>
          <w:i w:val="false"/>
          <w:color w:val="000000"/>
          <w:sz w:val="28"/>
        </w:rPr>
        <w:t>
      көрсетілетін қызметті алушы жеке сәйкестендіру нөмірінің (бұдан әрі – ЖСН) немесе бизнес-сәйкестендіру нөмірінің (бұдан әрі – БСН) және парольдің, ЭЦҚ немесе бір реттік парольдің көмегімен порталда тіркеледі, порталда бұрын тіркелмеген қызметті алушыларға тіркеу рәсімін өту қажет;</w:t>
      </w:r>
    </w:p>
    <w:p>
      <w:pPr>
        <w:spacing w:after="0"/>
        <w:ind w:left="0"/>
        <w:jc w:val="both"/>
      </w:pPr>
      <w:r>
        <w:rPr>
          <w:rFonts w:ascii="Times New Roman"/>
          <w:b w:val="false"/>
          <w:i w:val="false"/>
          <w:color w:val="000000"/>
          <w:sz w:val="28"/>
        </w:rPr>
        <w:t>
      1-процесс – көрсетілетін қызметті алушының ЖСН/БСН-ны және парольді (авторландыру процесі) порталға енгізуі;</w:t>
      </w:r>
    </w:p>
    <w:p>
      <w:pPr>
        <w:spacing w:after="0"/>
        <w:ind w:left="0"/>
        <w:jc w:val="both"/>
      </w:pPr>
      <w:r>
        <w:rPr>
          <w:rFonts w:ascii="Times New Roman"/>
          <w:b w:val="false"/>
          <w:i w:val="false"/>
          <w:color w:val="000000"/>
          <w:sz w:val="28"/>
        </w:rPr>
        <w:t>
      1-шарт – ЖСН/БСН мен пароль арқылы порталда тіркелген қызметті алушы туралы деректердің түпнұсқасын тексеру;</w:t>
      </w:r>
    </w:p>
    <w:p>
      <w:pPr>
        <w:spacing w:after="0"/>
        <w:ind w:left="0"/>
        <w:jc w:val="both"/>
      </w:pPr>
      <w:r>
        <w:rPr>
          <w:rFonts w:ascii="Times New Roman"/>
          <w:b w:val="false"/>
          <w:i w:val="false"/>
          <w:color w:val="000000"/>
          <w:sz w:val="28"/>
        </w:rPr>
        <w:t>
      2-процесс – көрсетілетін қызметті алушының құжаттарында бұзушылықтардың болуына байланысты сұратылған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xml:space="preserve">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мемлекеттік қызметті таңдауы, қызметті көрсету үшін сұрау салу нысанын экранға шығаруы және оның құрылымы мен форматтық талаптарын ескере отырып, көрсетілетін қызметті алушының нысанды толтыруы (мәліметтерді енгізу) үшін,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 көшірмесін электронды түрде сұрау нысанына бекіту, сонымен қатар сұрауды куәландыру (қол қою) үшін көрсетілетін қызметті алушының ЭЦҚ тіркеу куәлігін таңдауы;</w:t>
      </w:r>
    </w:p>
    <w:p>
      <w:pPr>
        <w:spacing w:after="0"/>
        <w:ind w:left="0"/>
        <w:jc w:val="both"/>
      </w:pPr>
      <w:r>
        <w:rPr>
          <w:rFonts w:ascii="Times New Roman"/>
          <w:b w:val="false"/>
          <w:i w:val="false"/>
          <w:color w:val="000000"/>
          <w:sz w:val="28"/>
        </w:rPr>
        <w:t>
      2-шарт – порталда ЭЦҚ тіркеу куәлігінің қолдану мерзімін және қайтарылған (жойылған) тіркеу куәліктерінің тізімінде болмауын, сондай-ақ сәйкестендіру деректерінің сәйкестігін (сұраныста көрсетілген ЖСН/БСН мен ЭЦҚ тіркеу куәлігінде көрсетілген ЖСН/БСН арасында) тексеру;</w:t>
      </w:r>
    </w:p>
    <w:p>
      <w:pPr>
        <w:spacing w:after="0"/>
        <w:ind w:left="0"/>
        <w:jc w:val="both"/>
      </w:pPr>
      <w:r>
        <w:rPr>
          <w:rFonts w:ascii="Times New Roman"/>
          <w:b w:val="false"/>
          <w:i w:val="false"/>
          <w:color w:val="000000"/>
          <w:sz w:val="28"/>
        </w:rPr>
        <w:t>
      4-процесс – көрсетілетін қызметті алушының ЭЦҚ түпнұсқалығының расталмауына байланысты сұратылып отырған қызметтен бас тарту туралы хабарламаны қалыптастыру;</w:t>
      </w:r>
    </w:p>
    <w:p>
      <w:pPr>
        <w:spacing w:after="0"/>
        <w:ind w:left="0"/>
        <w:jc w:val="both"/>
      </w:pPr>
      <w:r>
        <w:rPr>
          <w:rFonts w:ascii="Times New Roman"/>
          <w:b w:val="false"/>
          <w:i w:val="false"/>
          <w:color w:val="000000"/>
          <w:sz w:val="28"/>
        </w:rPr>
        <w:t>
      5-процесс – сұрау салуды көрсетілетін қызметті алушының ЭЦҚ арқылы куәландыру және электрондық құжатты (сұрауды) көрсетілетін қызметті берушінің өңдеуіне ЭҮШ арқылы көрсетілетін қызмет берушінің АЖО-ға жіберу;</w:t>
      </w:r>
    </w:p>
    <w:p>
      <w:pPr>
        <w:spacing w:after="0"/>
        <w:ind w:left="0"/>
        <w:jc w:val="both"/>
      </w:pPr>
      <w:r>
        <w:rPr>
          <w:rFonts w:ascii="Times New Roman"/>
          <w:b w:val="false"/>
          <w:i w:val="false"/>
          <w:color w:val="000000"/>
          <w:sz w:val="28"/>
        </w:rPr>
        <w:t>
      6-процесс – электрондық құжатты көрсетілетін қызметті берушінің АЖО-сында тіркеу;</w:t>
      </w:r>
    </w:p>
    <w:p>
      <w:pPr>
        <w:spacing w:after="0"/>
        <w:ind w:left="0"/>
        <w:jc w:val="both"/>
      </w:pPr>
      <w:r>
        <w:rPr>
          <w:rFonts w:ascii="Times New Roman"/>
          <w:b w:val="false"/>
          <w:i w:val="false"/>
          <w:color w:val="000000"/>
          <w:sz w:val="28"/>
        </w:rPr>
        <w:t xml:space="preserve">
      3-шарт – көрсетілетін қызметті берушінің көрсетілетін қызметті алушы қоса берген құжаттарды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тізіміне сәйкестігін тексеруі (өңдеуі);</w:t>
      </w:r>
    </w:p>
    <w:p>
      <w:pPr>
        <w:spacing w:after="0"/>
        <w:ind w:left="0"/>
        <w:jc w:val="both"/>
      </w:pPr>
      <w:r>
        <w:rPr>
          <w:rFonts w:ascii="Times New Roman"/>
          <w:b w:val="false"/>
          <w:i w:val="false"/>
          <w:color w:val="000000"/>
          <w:sz w:val="28"/>
        </w:rPr>
        <w:t>
      7-процесс – көрсетілетін қызметті алушының құжаттарында бұзушылықтардың болуына байланысты сұратылған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8-процесс – көрсетілетін қызметті берушінің АЖО-да құрастырылған қызмет көрсету нәтижесін (электрондық құжат нысанындағы архивтік анықтаманың дайындығы туралы хабарлама) көрсетілетін қызметті алушының алуы. Электрондық құжат көрсетілетін қызметті берушінің уәкілетті тұлғасының ЭЦҚ-сын пайдалану арқылы қалыптастырылады.</w:t>
      </w:r>
    </w:p>
    <w:p>
      <w:pPr>
        <w:spacing w:after="0"/>
        <w:ind w:left="0"/>
        <w:jc w:val="both"/>
      </w:pPr>
      <w:r>
        <w:rPr>
          <w:rFonts w:ascii="Times New Roman"/>
          <w:b w:val="false"/>
          <w:i w:val="false"/>
          <w:color w:val="000000"/>
          <w:sz w:val="28"/>
        </w:rPr>
        <w:t>
      Мемлекеттік қызметті көрсету кезінде көрсетілетін қызметті берушінің өңдеу тәртібі мен рәсімдер реттілігін сипаттау:</w:t>
      </w:r>
    </w:p>
    <w:p>
      <w:pPr>
        <w:spacing w:after="0"/>
        <w:ind w:left="0"/>
        <w:jc w:val="both"/>
      </w:pPr>
      <w:r>
        <w:rPr>
          <w:rFonts w:ascii="Times New Roman"/>
          <w:b w:val="false"/>
          <w:i w:val="false"/>
          <w:color w:val="000000"/>
          <w:sz w:val="28"/>
        </w:rPr>
        <w:t>
      1-процесс – көрсетілетін қызметті беруші қызметкерінің қызметті көрсету үшін көрсетілетін қызметті берушінің АЖО-на ЖСН/БСН мен парольді енгізуі (авторландыру процесі);</w:t>
      </w:r>
    </w:p>
    <w:p>
      <w:pPr>
        <w:spacing w:after="0"/>
        <w:ind w:left="0"/>
        <w:jc w:val="both"/>
      </w:pPr>
      <w:r>
        <w:rPr>
          <w:rFonts w:ascii="Times New Roman"/>
          <w:b w:val="false"/>
          <w:i w:val="false"/>
          <w:color w:val="000000"/>
          <w:sz w:val="28"/>
        </w:rPr>
        <w:t xml:space="preserve">
      2-процесс – көрсетілетін қызметті беруші қызметкерінің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 түрін таңдауы, экранға қызмет көрсету үшін сұрау алу нысанын шығару және көрсетілеттін қызметті беруші қызметкерінің көрсетілетін қызметті алушының деректерін енгізуі; </w:t>
      </w:r>
    </w:p>
    <w:p>
      <w:pPr>
        <w:spacing w:after="0"/>
        <w:ind w:left="0"/>
        <w:jc w:val="both"/>
      </w:pPr>
      <w:r>
        <w:rPr>
          <w:rFonts w:ascii="Times New Roman"/>
          <w:b w:val="false"/>
          <w:i w:val="false"/>
          <w:color w:val="000000"/>
          <w:sz w:val="28"/>
        </w:rPr>
        <w:t>
      3-процесс – көрсетілетін қызметті алушының деректері туралы сұранысты ЭҮШ арқылы ЖТ МДҚ/ЗТ МДҚ-ға жіберу;</w:t>
      </w:r>
    </w:p>
    <w:p>
      <w:pPr>
        <w:spacing w:after="0"/>
        <w:ind w:left="0"/>
        <w:jc w:val="both"/>
      </w:pPr>
      <w:r>
        <w:rPr>
          <w:rFonts w:ascii="Times New Roman"/>
          <w:b w:val="false"/>
          <w:i w:val="false"/>
          <w:color w:val="000000"/>
          <w:sz w:val="28"/>
        </w:rPr>
        <w:t>
      1-шарт – ЖТ МДҚ/ЗТ МДҚ-да көрсетілетін қызметті алушы деректерінің болуын тексеру;</w:t>
      </w:r>
    </w:p>
    <w:p>
      <w:pPr>
        <w:spacing w:after="0"/>
        <w:ind w:left="0"/>
        <w:jc w:val="both"/>
      </w:pPr>
      <w:r>
        <w:rPr>
          <w:rFonts w:ascii="Times New Roman"/>
          <w:b w:val="false"/>
          <w:i w:val="false"/>
          <w:color w:val="000000"/>
          <w:sz w:val="28"/>
        </w:rPr>
        <w:t>
      4–процесс – ЖТ МДҚ/ЗТ МДҚ-да көрсетілетін қызметті алушы деректерінің болмауына байланысты деректердің алуы мүмкін еместігі туралы хабарламаны қалыптастыру;</w:t>
      </w:r>
    </w:p>
    <w:p>
      <w:pPr>
        <w:spacing w:after="0"/>
        <w:ind w:left="0"/>
        <w:jc w:val="both"/>
      </w:pPr>
      <w:r>
        <w:rPr>
          <w:rFonts w:ascii="Times New Roman"/>
          <w:b w:val="false"/>
          <w:i w:val="false"/>
          <w:color w:val="000000"/>
          <w:sz w:val="28"/>
        </w:rPr>
        <w:t>
      5-процесс – көрсетілетін қызметті беруші қызметкерінің көрсетілетін қызметті алушы ұсынған қағаз нысанындағы құжаттардың болуы туралы белгісі бөлігінде сұраныс нысанын толтыруы, оларды сұраныс нысанына бекіту және қызметті көрсетуге толтырылған сұраныс нысанын ЭЦҚ-мен растау (мәліметтерді енгізу);</w:t>
      </w:r>
    </w:p>
    <w:p>
      <w:pPr>
        <w:spacing w:after="0"/>
        <w:ind w:left="0"/>
        <w:jc w:val="both"/>
      </w:pPr>
      <w:r>
        <w:rPr>
          <w:rFonts w:ascii="Times New Roman"/>
          <w:b w:val="false"/>
          <w:i w:val="false"/>
          <w:color w:val="000000"/>
          <w:sz w:val="28"/>
        </w:rPr>
        <w:t>
      6-процесс – электрондық құжатты көрсетілетін қызметті берушінің АЖО-да тіркеу;</w:t>
      </w:r>
    </w:p>
    <w:p>
      <w:pPr>
        <w:spacing w:after="0"/>
        <w:ind w:left="0"/>
        <w:jc w:val="both"/>
      </w:pPr>
      <w:r>
        <w:rPr>
          <w:rFonts w:ascii="Times New Roman"/>
          <w:b w:val="false"/>
          <w:i w:val="false"/>
          <w:color w:val="000000"/>
          <w:sz w:val="28"/>
        </w:rPr>
        <w:t>
      2-шарт – көрсетілетін қызметті берушінің қоса берген құжаттарын стандартта көрсетілген құжаттар тізіміне және қызмет көрсету үшін негіздемелерге сәйкестігін тексеруі (өңдеуі);</w:t>
      </w:r>
    </w:p>
    <w:p>
      <w:pPr>
        <w:spacing w:after="0"/>
        <w:ind w:left="0"/>
        <w:jc w:val="both"/>
      </w:pPr>
      <w:r>
        <w:rPr>
          <w:rFonts w:ascii="Times New Roman"/>
          <w:b w:val="false"/>
          <w:i w:val="false"/>
          <w:color w:val="000000"/>
          <w:sz w:val="28"/>
        </w:rPr>
        <w:t>
      7-процесс – көрсетілетін қызметті алушының құжаттарында бұзушылықтардың болуына байланысты сұратылған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8-процесс – көрсетілетін қызметті алушының мемлекеттік қызмет нәтижесін (архивтік анықтаманы) алуы.</w:t>
      </w:r>
    </w:p>
    <w:bookmarkStart w:name="z26" w:id="24"/>
    <w:p>
      <w:pPr>
        <w:spacing w:after="0"/>
        <w:ind w:left="0"/>
        <w:jc w:val="both"/>
      </w:pPr>
      <w:r>
        <w:rPr>
          <w:rFonts w:ascii="Times New Roman"/>
          <w:b w:val="false"/>
          <w:i w:val="false"/>
          <w:color w:val="000000"/>
          <w:sz w:val="28"/>
        </w:rPr>
        <w:t xml:space="preserve">
      12. Мемлекеттік қызметті көрсету процесіндегі рәсімдердің (іс-қимылдардың), көрсетілетін қызметті берушінің құрылымдық бөлімшелерінің (қызметкерлерінің) өзара іс-қимыл реттілігін толық сипаттау, сондай-ақ мемлекеттік қызметтерді көрсету процесінде ақпараттық жүйелерді қолдану тәртібі мен Мемлекеттік корпорациямен өзара іс-қимыл тәртібін сипаттау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келтірілген.</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"Архивтік анықтамалар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28" w:id="25"/>
    <w:p>
      <w:pPr>
        <w:spacing w:after="0"/>
        <w:ind w:left="0"/>
        <w:jc w:val="left"/>
      </w:pPr>
      <w:r>
        <w:rPr>
          <w:rFonts w:ascii="Times New Roman"/>
          <w:b/>
          <w:i w:val="false"/>
          <w:color w:val="000000"/>
        </w:rPr>
        <w:t xml:space="preserve"> Мемлекеттік архивтердің мекенжайлары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мемлекеттік архиві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 Лермонтов көшесі, 51/1-үй</w:t>
            </w:r>
          </w:p>
          <w:p>
            <w:pPr>
              <w:spacing w:after="20"/>
              <w:ind w:left="20"/>
              <w:jc w:val="both"/>
            </w:pPr>
            <w:r>
              <w:rPr>
                <w:rFonts w:ascii="Times New Roman"/>
                <w:b w:val="false"/>
                <w:i w:val="false"/>
                <w:color w:val="000000"/>
                <w:sz w:val="20"/>
              </w:rPr>
              <w:t>
Павлодар қаласы, Бектұров көшесі, 62/1-үй</w:t>
            </w:r>
          </w:p>
          <w:p>
            <w:pPr>
              <w:spacing w:after="20"/>
              <w:ind w:left="20"/>
              <w:jc w:val="both"/>
            </w:pPr>
            <w:r>
              <w:rPr>
                <w:rFonts w:ascii="Times New Roman"/>
                <w:b w:val="false"/>
                <w:i w:val="false"/>
                <w:color w:val="000000"/>
                <w:sz w:val="20"/>
              </w:rPr>
              <w:t>
gosarchiv2011@mail.ru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(7182)</w:t>
            </w:r>
          </w:p>
          <w:p>
            <w:pPr>
              <w:spacing w:after="20"/>
              <w:ind w:left="20"/>
              <w:jc w:val="both"/>
            </w:pPr>
            <w:r>
              <w:rPr>
                <w:rFonts w:ascii="Times New Roman"/>
                <w:b w:val="false"/>
                <w:i w:val="false"/>
                <w:color w:val="000000"/>
                <w:sz w:val="20"/>
              </w:rPr>
              <w:t>
32-10-52</w:t>
            </w:r>
          </w:p>
          <w:p>
            <w:pPr>
              <w:spacing w:after="20"/>
              <w:ind w:left="20"/>
              <w:jc w:val="both"/>
            </w:pPr>
            <w:r>
              <w:rPr>
                <w:rFonts w:ascii="Times New Roman"/>
                <w:b w:val="false"/>
                <w:i w:val="false"/>
                <w:color w:val="000000"/>
                <w:sz w:val="20"/>
              </w:rPr>
              <w:t>
8 (7182)</w:t>
            </w:r>
          </w:p>
          <w:p>
            <w:pPr>
              <w:spacing w:after="20"/>
              <w:ind w:left="20"/>
              <w:jc w:val="both"/>
            </w:pPr>
            <w:r>
              <w:rPr>
                <w:rFonts w:ascii="Times New Roman"/>
                <w:b w:val="false"/>
                <w:i w:val="false"/>
                <w:color w:val="000000"/>
                <w:sz w:val="20"/>
              </w:rPr>
              <w:t>
62-18-51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жөніндегі Павлодар қалалық архиві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 Суворов көшесі, 9/5-үй</w:t>
            </w:r>
          </w:p>
          <w:p>
            <w:pPr>
              <w:spacing w:after="20"/>
              <w:ind w:left="20"/>
              <w:jc w:val="both"/>
            </w:pPr>
            <w:r>
              <w:rPr>
                <w:rFonts w:ascii="Times New Roman"/>
                <w:b w:val="false"/>
                <w:i w:val="false"/>
                <w:color w:val="000000"/>
                <w:sz w:val="20"/>
              </w:rPr>
              <w:t>
kense.oar.ap@pavlodar.gov.kz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(7182)</w:t>
            </w:r>
          </w:p>
          <w:p>
            <w:pPr>
              <w:spacing w:after="20"/>
              <w:ind w:left="20"/>
              <w:jc w:val="both"/>
            </w:pPr>
            <w:r>
              <w:rPr>
                <w:rFonts w:ascii="Times New Roman"/>
                <w:b w:val="false"/>
                <w:i w:val="false"/>
                <w:color w:val="000000"/>
                <w:sz w:val="20"/>
              </w:rPr>
              <w:t>
20-77-84,</w:t>
            </w:r>
          </w:p>
          <w:p>
            <w:pPr>
              <w:spacing w:after="20"/>
              <w:ind w:left="20"/>
              <w:jc w:val="both"/>
            </w:pPr>
            <w:r>
              <w:rPr>
                <w:rFonts w:ascii="Times New Roman"/>
                <w:b w:val="false"/>
                <w:i w:val="false"/>
                <w:color w:val="000000"/>
                <w:sz w:val="20"/>
              </w:rPr>
              <w:t>
8 (7182)</w:t>
            </w:r>
          </w:p>
          <w:p>
            <w:pPr>
              <w:spacing w:after="20"/>
              <w:ind w:left="20"/>
              <w:jc w:val="both"/>
            </w:pPr>
            <w:r>
              <w:rPr>
                <w:rFonts w:ascii="Times New Roman"/>
                <w:b w:val="false"/>
                <w:i w:val="false"/>
                <w:color w:val="000000"/>
                <w:sz w:val="20"/>
              </w:rPr>
              <w:t>
20-77-89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қаласының мемлекеттік архиві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Екібастұз қаласы, Энергостроителей көшесі, 7-үй</w:t>
            </w:r>
          </w:p>
          <w:p>
            <w:pPr>
              <w:spacing w:after="20"/>
              <w:ind w:left="20"/>
              <w:jc w:val="both"/>
            </w:pPr>
            <w:r>
              <w:rPr>
                <w:rFonts w:ascii="Times New Roman"/>
                <w:b w:val="false"/>
                <w:i w:val="false"/>
                <w:color w:val="000000"/>
                <w:sz w:val="20"/>
              </w:rPr>
              <w:t>
arh-ekb@mail.ru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(7187)</w:t>
            </w:r>
          </w:p>
          <w:p>
            <w:pPr>
              <w:spacing w:after="20"/>
              <w:ind w:left="20"/>
              <w:jc w:val="both"/>
            </w:pPr>
            <w:r>
              <w:rPr>
                <w:rFonts w:ascii="Times New Roman"/>
                <w:b w:val="false"/>
                <w:i w:val="false"/>
                <w:color w:val="000000"/>
                <w:sz w:val="20"/>
              </w:rPr>
              <w:t>
75-15-93,</w:t>
            </w:r>
          </w:p>
          <w:p>
            <w:pPr>
              <w:spacing w:after="20"/>
              <w:ind w:left="20"/>
              <w:jc w:val="both"/>
            </w:pPr>
            <w:r>
              <w:rPr>
                <w:rFonts w:ascii="Times New Roman"/>
                <w:b w:val="false"/>
                <w:i w:val="false"/>
                <w:color w:val="000000"/>
                <w:sz w:val="20"/>
              </w:rPr>
              <w:t>
8 (7187)</w:t>
            </w:r>
          </w:p>
          <w:p>
            <w:pPr>
              <w:spacing w:after="20"/>
              <w:ind w:left="20"/>
              <w:jc w:val="both"/>
            </w:pPr>
            <w:r>
              <w:rPr>
                <w:rFonts w:ascii="Times New Roman"/>
                <w:b w:val="false"/>
                <w:i w:val="false"/>
                <w:color w:val="000000"/>
                <w:sz w:val="20"/>
              </w:rPr>
              <w:t>
75-15-94,</w:t>
            </w:r>
          </w:p>
          <w:p>
            <w:pPr>
              <w:spacing w:after="20"/>
              <w:ind w:left="20"/>
              <w:jc w:val="both"/>
            </w:pPr>
            <w:r>
              <w:rPr>
                <w:rFonts w:ascii="Times New Roman"/>
                <w:b w:val="false"/>
                <w:i w:val="false"/>
                <w:color w:val="000000"/>
                <w:sz w:val="20"/>
              </w:rPr>
              <w:t>
8 (7187)</w:t>
            </w:r>
          </w:p>
          <w:p>
            <w:pPr>
              <w:spacing w:after="20"/>
              <w:ind w:left="20"/>
              <w:jc w:val="both"/>
            </w:pPr>
            <w:r>
              <w:rPr>
                <w:rFonts w:ascii="Times New Roman"/>
                <w:b w:val="false"/>
                <w:i w:val="false"/>
                <w:color w:val="000000"/>
                <w:sz w:val="20"/>
              </w:rPr>
              <w:t>
75-15-95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мемлекеттік архивінің Ақсу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Ақсу қаласы, Қамзин көшесі, 14-үй</w:t>
            </w:r>
          </w:p>
          <w:p>
            <w:pPr>
              <w:spacing w:after="20"/>
              <w:ind w:left="20"/>
              <w:jc w:val="both"/>
            </w:pPr>
            <w:r>
              <w:rPr>
                <w:rFonts w:ascii="Times New Roman"/>
                <w:b w:val="false"/>
                <w:i w:val="false"/>
                <w:color w:val="000000"/>
                <w:sz w:val="20"/>
              </w:rPr>
              <w:t>
aksu_arhiv@mail.ru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(718-37)</w:t>
            </w:r>
          </w:p>
          <w:p>
            <w:pPr>
              <w:spacing w:after="20"/>
              <w:ind w:left="20"/>
              <w:jc w:val="both"/>
            </w:pPr>
            <w:r>
              <w:rPr>
                <w:rFonts w:ascii="Times New Roman"/>
                <w:b w:val="false"/>
                <w:i w:val="false"/>
                <w:color w:val="000000"/>
                <w:sz w:val="20"/>
              </w:rPr>
              <w:t>
6-54-50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мемлекеттік архивінің Ақтоғай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Ақтоғай ауылы, Абай көшесі, 72-үй</w:t>
            </w:r>
          </w:p>
          <w:p>
            <w:pPr>
              <w:spacing w:after="20"/>
              <w:ind w:left="20"/>
              <w:jc w:val="both"/>
            </w:pPr>
            <w:r>
              <w:rPr>
                <w:rFonts w:ascii="Times New Roman"/>
                <w:b w:val="false"/>
                <w:i w:val="false"/>
                <w:color w:val="000000"/>
                <w:sz w:val="20"/>
              </w:rPr>
              <w:t>
aktogaiarchiv@mail.ru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(718-41)</w:t>
            </w:r>
          </w:p>
          <w:p>
            <w:pPr>
              <w:spacing w:after="20"/>
              <w:ind w:left="20"/>
              <w:jc w:val="both"/>
            </w:pPr>
            <w:r>
              <w:rPr>
                <w:rFonts w:ascii="Times New Roman"/>
                <w:b w:val="false"/>
                <w:i w:val="false"/>
                <w:color w:val="000000"/>
                <w:sz w:val="20"/>
              </w:rPr>
              <w:t>
2-11-44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мемлекеттік архивінің Баянауыл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Баянауыл ауылы, Бектұров көшесі, 27-үй</w:t>
            </w:r>
          </w:p>
          <w:p>
            <w:pPr>
              <w:spacing w:after="20"/>
              <w:ind w:left="20"/>
              <w:jc w:val="both"/>
            </w:pPr>
            <w:r>
              <w:rPr>
                <w:rFonts w:ascii="Times New Roman"/>
                <w:b w:val="false"/>
                <w:i w:val="false"/>
                <w:color w:val="000000"/>
                <w:sz w:val="20"/>
              </w:rPr>
              <w:t>
bayanaularchiv2011@yandex.kz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(718-40)</w:t>
            </w:r>
          </w:p>
          <w:p>
            <w:pPr>
              <w:spacing w:after="20"/>
              <w:ind w:left="20"/>
              <w:jc w:val="both"/>
            </w:pPr>
            <w:r>
              <w:rPr>
                <w:rFonts w:ascii="Times New Roman"/>
                <w:b w:val="false"/>
                <w:i w:val="false"/>
                <w:color w:val="000000"/>
                <w:sz w:val="20"/>
              </w:rPr>
              <w:t>
9-15-70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мемлекеттік архивінің Железин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Железинка ауылы, Космонавтов көшесі, 2-үй</w:t>
            </w:r>
          </w:p>
          <w:p>
            <w:pPr>
              <w:spacing w:after="20"/>
              <w:ind w:left="20"/>
              <w:jc w:val="both"/>
            </w:pPr>
            <w:r>
              <w:rPr>
                <w:rFonts w:ascii="Times New Roman"/>
                <w:b w:val="false"/>
                <w:i w:val="false"/>
                <w:color w:val="000000"/>
                <w:sz w:val="20"/>
              </w:rPr>
              <w:t>
zhelezinkaarchiv@mail.ru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(718-31)</w:t>
            </w:r>
          </w:p>
          <w:p>
            <w:pPr>
              <w:spacing w:after="20"/>
              <w:ind w:left="20"/>
              <w:jc w:val="both"/>
            </w:pPr>
            <w:r>
              <w:rPr>
                <w:rFonts w:ascii="Times New Roman"/>
                <w:b w:val="false"/>
                <w:i w:val="false"/>
                <w:color w:val="000000"/>
                <w:sz w:val="20"/>
              </w:rPr>
              <w:t>
2-22-55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мемлекеттік архивінің Ертіс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Ертіс ауылы, Бөгенбай көшесі, 97-үй</w:t>
            </w:r>
          </w:p>
          <w:p>
            <w:pPr>
              <w:spacing w:after="20"/>
              <w:ind w:left="20"/>
              <w:jc w:val="both"/>
            </w:pPr>
            <w:r>
              <w:rPr>
                <w:rFonts w:ascii="Times New Roman"/>
                <w:b w:val="false"/>
                <w:i w:val="false"/>
                <w:color w:val="000000"/>
                <w:sz w:val="20"/>
              </w:rPr>
              <w:t>
irtyshskarchiv@mail.ru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(718-32)</w:t>
            </w:r>
          </w:p>
          <w:p>
            <w:pPr>
              <w:spacing w:after="20"/>
              <w:ind w:left="20"/>
              <w:jc w:val="both"/>
            </w:pPr>
            <w:r>
              <w:rPr>
                <w:rFonts w:ascii="Times New Roman"/>
                <w:b w:val="false"/>
                <w:i w:val="false"/>
                <w:color w:val="000000"/>
                <w:sz w:val="20"/>
              </w:rPr>
              <w:t>
2-10-16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мемлекеттік архивінің Качиры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Теренкөл ауылы, Гагарин көшесі, 15-үй</w:t>
            </w:r>
          </w:p>
          <w:p>
            <w:pPr>
              <w:spacing w:after="20"/>
              <w:ind w:left="20"/>
              <w:jc w:val="both"/>
            </w:pPr>
            <w:r>
              <w:rPr>
                <w:rFonts w:ascii="Times New Roman"/>
                <w:b w:val="false"/>
                <w:i w:val="false"/>
                <w:color w:val="000000"/>
                <w:sz w:val="20"/>
              </w:rPr>
              <w:t>
archive_kachiry@mail.ru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(718-33)</w:t>
            </w:r>
          </w:p>
          <w:p>
            <w:pPr>
              <w:spacing w:after="20"/>
              <w:ind w:left="20"/>
              <w:jc w:val="both"/>
            </w:pPr>
            <w:r>
              <w:rPr>
                <w:rFonts w:ascii="Times New Roman"/>
                <w:b w:val="false"/>
                <w:i w:val="false"/>
                <w:color w:val="000000"/>
                <w:sz w:val="20"/>
              </w:rPr>
              <w:t>
2-46-27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мемлекеттік архивінің Лебяжі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Аққу ауылы, Амангелді көшесі, 69-үй</w:t>
            </w:r>
          </w:p>
          <w:p>
            <w:pPr>
              <w:spacing w:after="20"/>
              <w:ind w:left="20"/>
              <w:jc w:val="both"/>
            </w:pPr>
            <w:r>
              <w:rPr>
                <w:rFonts w:ascii="Times New Roman"/>
                <w:b w:val="false"/>
                <w:i w:val="false"/>
                <w:color w:val="000000"/>
                <w:sz w:val="20"/>
              </w:rPr>
              <w:t>
lebyajearchiv@mail.ru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(718-39)</w:t>
            </w:r>
          </w:p>
          <w:p>
            <w:pPr>
              <w:spacing w:after="20"/>
              <w:ind w:left="20"/>
              <w:jc w:val="both"/>
            </w:pPr>
            <w:r>
              <w:rPr>
                <w:rFonts w:ascii="Times New Roman"/>
                <w:b w:val="false"/>
                <w:i w:val="false"/>
                <w:color w:val="000000"/>
                <w:sz w:val="20"/>
              </w:rPr>
              <w:t>
2-12-15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мемлекеттік архивінің Май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Көктөбе ауылы, Абылайхан көшесі, 34а-үй</w:t>
            </w:r>
          </w:p>
          <w:p>
            <w:pPr>
              <w:spacing w:after="20"/>
              <w:ind w:left="20"/>
              <w:jc w:val="both"/>
            </w:pPr>
            <w:r>
              <w:rPr>
                <w:rFonts w:ascii="Times New Roman"/>
                <w:b w:val="false"/>
                <w:i w:val="false"/>
                <w:color w:val="000000"/>
                <w:sz w:val="20"/>
              </w:rPr>
              <w:t>
mayskarchiv@mail.ru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(718-38)</w:t>
            </w:r>
          </w:p>
          <w:p>
            <w:pPr>
              <w:spacing w:after="20"/>
              <w:ind w:left="20"/>
              <w:jc w:val="both"/>
            </w:pPr>
            <w:r>
              <w:rPr>
                <w:rFonts w:ascii="Times New Roman"/>
                <w:b w:val="false"/>
                <w:i w:val="false"/>
                <w:color w:val="000000"/>
                <w:sz w:val="20"/>
              </w:rPr>
              <w:t>
9-13-42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мемлекеттік архивінің Успен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Успенка ауылы, Баюк көшесі, 42-үй</w:t>
            </w:r>
          </w:p>
          <w:p>
            <w:pPr>
              <w:spacing w:after="20"/>
              <w:ind w:left="20"/>
              <w:jc w:val="both"/>
            </w:pPr>
            <w:r>
              <w:rPr>
                <w:rFonts w:ascii="Times New Roman"/>
                <w:b w:val="false"/>
                <w:i w:val="false"/>
                <w:color w:val="000000"/>
                <w:sz w:val="20"/>
              </w:rPr>
              <w:t>
uspenkaarchiv@mail.ru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(718-34)</w:t>
            </w:r>
          </w:p>
          <w:p>
            <w:pPr>
              <w:spacing w:after="20"/>
              <w:ind w:left="20"/>
              <w:jc w:val="both"/>
            </w:pPr>
            <w:r>
              <w:rPr>
                <w:rFonts w:ascii="Times New Roman"/>
                <w:b w:val="false"/>
                <w:i w:val="false"/>
                <w:color w:val="000000"/>
                <w:sz w:val="20"/>
              </w:rPr>
              <w:t>
9-14-98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мемлекеттік архивінің Шарбақты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Шарбақты ауылы, Ленин көшесі, 33-үй</w:t>
            </w:r>
          </w:p>
          <w:p>
            <w:pPr>
              <w:spacing w:after="20"/>
              <w:ind w:left="20"/>
              <w:jc w:val="both"/>
            </w:pPr>
            <w:r>
              <w:rPr>
                <w:rFonts w:ascii="Times New Roman"/>
                <w:b w:val="false"/>
                <w:i w:val="false"/>
                <w:color w:val="000000"/>
                <w:sz w:val="20"/>
              </w:rPr>
              <w:t>
sherbaktyarchiv@yandex.kz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(718-36)</w:t>
            </w:r>
          </w:p>
          <w:p>
            <w:pPr>
              <w:spacing w:after="20"/>
              <w:ind w:left="20"/>
              <w:jc w:val="both"/>
            </w:pPr>
            <w:r>
              <w:rPr>
                <w:rFonts w:ascii="Times New Roman"/>
                <w:b w:val="false"/>
                <w:i w:val="false"/>
                <w:color w:val="000000"/>
                <w:sz w:val="20"/>
              </w:rPr>
              <w:t>
2-12-05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"Архивтік анықтамалар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30" w:id="26"/>
    <w:p>
      <w:pPr>
        <w:spacing w:after="0"/>
        <w:ind w:left="0"/>
        <w:jc w:val="left"/>
      </w:pPr>
      <w:r>
        <w:rPr>
          <w:rFonts w:ascii="Times New Roman"/>
          <w:b/>
          <w:i w:val="false"/>
          <w:color w:val="000000"/>
        </w:rPr>
        <w:t xml:space="preserve"> Әрбір рәсімнің (іс-қимылдың) ұзақтығын көрсете отырып, көрсетілетін</w:t>
      </w:r>
      <w:r>
        <w:br/>
      </w:r>
      <w:r>
        <w:rPr>
          <w:rFonts w:ascii="Times New Roman"/>
          <w:b/>
          <w:i w:val="false"/>
          <w:color w:val="000000"/>
        </w:rPr>
        <w:t>қызметті берушінің құрылымдық бөлімшелері (қызметкерлері)</w:t>
      </w:r>
      <w:r>
        <w:br/>
      </w:r>
      <w:r>
        <w:rPr>
          <w:rFonts w:ascii="Times New Roman"/>
          <w:b/>
          <w:i w:val="false"/>
          <w:color w:val="000000"/>
        </w:rPr>
        <w:t>арасындағы рәсімдердің (іс-қимылдың) реттілігін сипаттау</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Рәсімдердің (іс-қимылдардың) тәртібін сипаттау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Іс-қимылдың (жұмыс барысының, ағынының)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 (қызметкерлер)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(іс-қимылдың) атауы және оның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қызметкерінің көрсетілетін қызметті алушыдан құжаттарды қабылдауы және өтінішті тіркеуі, көрсетілетін қызметті алушыға құжаттарды қабылдағандығы туралы қолхат беруі, көрсетілетін қызметті берушінің басшысына қарауға жіберуі. Көрсетілетін қызметті алушы құжаттар топтамасын толық ұсынбаған және (немесе) қолданылу мерзімі өтіп кеткен құжаттарды ұсынған жағдайларда, кеңсе қызметкері өтінішті қабылдаудан бас тартуы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тасығыштағы архивтік анықтаманы беруге дайындау немесе құжаттардың және (немесе) олардағы деректердің (мәліметтердің) анық еместігі анықталған жағдайда қызметті көрсетуден бас тартуы. Мемлекеттік көрсетілетін қызметті көрсету үшін екі немесе одан да көп ұйымдардың, сондай-ақ уақыты 5 (бес) жылдан асқан кезеңнің құжаттарын зерделеу қажет болған жағдайларда, мемлекеттік қызметті көрсету мерзімі аяқталғаннан кейін көрсетілетін қызметті беруші мемлекеттік қызмет көрсету мерзімін күнтізбелік 30 (отыз) күннен аспайтын мерзімге ұзартады, бұл туралы қарау мерзімі ұзартылған күннен бастап 3 (үш) жұмыс күні ішінде өтініште көрсетілген мекенжайға хат жолдау арқылы көрсетілетін қызметті алушы хабарландырылады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нәтижесіне қол қою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нәтижесін көрсетілетін қызметті алушыға жолдау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Аяқталу нысаны (мәліметтер, құжат, ұйымдық-өкімдік шешім)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құжаттар топтамасы қабылданғандығын растайтын құжатты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орындаушысына жіберу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нәтижесін мемлекеттік қызметті берушінің басшысына қол қоюға жолдау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кеңсесіне жолдау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нәтижесін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(сегіз) жұмыс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(төрт) сағат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(он бір)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"Архивтік анықтамалар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32" w:id="27"/>
    <w:p>
      <w:pPr>
        <w:spacing w:after="0"/>
        <w:ind w:left="0"/>
        <w:jc w:val="left"/>
      </w:pPr>
      <w:r>
        <w:rPr>
          <w:rFonts w:ascii="Times New Roman"/>
          <w:b/>
          <w:i w:val="false"/>
          <w:color w:val="000000"/>
        </w:rPr>
        <w:t xml:space="preserve"> "Архивтік анықтамалар беру" мемлекеттік қызметін</w:t>
      </w:r>
      <w:r>
        <w:br/>
      </w:r>
      <w:r>
        <w:rPr>
          <w:rFonts w:ascii="Times New Roman"/>
          <w:b/>
          <w:i w:val="false"/>
          <w:color w:val="000000"/>
        </w:rPr>
        <w:t xml:space="preserve">көрсетудің бизнес-процестерінің анықтамалығы </w:t>
      </w:r>
    </w:p>
    <w:bookmarkEnd w:id="27"/>
    <w:p>
      <w:pPr>
        <w:spacing w:after="0"/>
        <w:ind w:left="0"/>
        <w:jc w:val="both"/>
      </w:pPr>
      <w:r>
        <w:drawing>
          <wp:inline distT="0" distB="0" distL="0" distR="0">
            <wp:extent cx="7810500" cy="462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622800"/>
                    </a:xfrm>
                    <a:prstGeom prst="rect">
                      <a:avLst/>
                    </a:prstGeom>
                  </pic:spPr>
                </pic:pic>
              </a:graphicData>
            </a:graphic>
          </wp:inline>
        </w:drawing>
      </w:r>
    </w:p>
    <w:p>
      <w:pPr>
        <w:spacing w:after="0"/>
        <w:ind w:left="0"/>
        <w:jc w:val="left"/>
      </w:pPr>
      <w:r>
        <w:br/>
      </w:r>
    </w:p>
    <w:bookmarkStart w:name="z33" w:id="28"/>
    <w:p>
      <w:pPr>
        <w:spacing w:after="0"/>
        <w:ind w:left="0"/>
        <w:jc w:val="left"/>
      </w:pPr>
      <w:r>
        <w:rPr>
          <w:rFonts w:ascii="Times New Roman"/>
          <w:b/>
          <w:i w:val="false"/>
          <w:color w:val="000000"/>
        </w:rPr>
        <w:t xml:space="preserve"> Шартты белгілер: </w:t>
      </w:r>
    </w:p>
    <w:bookmarkEnd w:id="28"/>
    <w:p>
      <w:pPr>
        <w:spacing w:after="0"/>
        <w:ind w:left="0"/>
        <w:jc w:val="both"/>
      </w:pPr>
      <w:r>
        <w:drawing>
          <wp:inline distT="0" distB="0" distL="0" distR="0">
            <wp:extent cx="6731000" cy="257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31000" cy="25781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