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95c2" w14:textId="4b79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15 маусымдағы № 166/3 қаулысы. Павлодар облысының Әділет департаментінде 2017 жылғы 21 шілдеде № 5582 болып тіркелді. Күші жойылды - Павлодар облыстық әкімдігінің 2020 жылғы 1 қыркүйектегі № 184/4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01.09.2020 № 184/4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(Нормативтік құқықтық актілерді мемлекеттік тіркеу тізілімінде № 4576 болып тіркелген, 2015 жылғы 17 шілдеде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1-жолдағы 2-баған келесі редакцияда жазылсын: "Павлодар қаласының қаржы бөлімі" мемлекеттік мекемесі";</w:t>
      </w:r>
    </w:p>
    <w:p>
      <w:pPr>
        <w:spacing w:after="0"/>
        <w:ind w:left="0"/>
        <w:jc w:val="both"/>
      </w:pPr>
      <w:r>
        <w:rPr>
          <w:rFonts w:ascii="Times New Roman"/>
          <w:b w:val="false"/>
          <w:i w:val="false"/>
          <w:color w:val="000000"/>
          <w:sz w:val="28"/>
        </w:rPr>
        <w:t>
      1-жолдағы 4-баған келесі редакцияда жазылсын: "8 (718 2) 32-30-34, finanses-pavlodar.gov.kz";</w:t>
      </w:r>
    </w:p>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1-жолдағы 2-баған келесі редакцияда жазылсын: "Павлодар қаласының қаржы бөлімі" мемлекеттік мекемесі";</w:t>
      </w:r>
    </w:p>
    <w:p>
      <w:pPr>
        <w:spacing w:after="0"/>
        <w:ind w:left="0"/>
        <w:jc w:val="both"/>
      </w:pPr>
      <w:r>
        <w:rPr>
          <w:rFonts w:ascii="Times New Roman"/>
          <w:b w:val="false"/>
          <w:i w:val="false"/>
          <w:color w:val="000000"/>
          <w:sz w:val="28"/>
        </w:rPr>
        <w:t>
      1-жолдағы 4-баған келесі редакцияда жазылсын: "8 (718 2) 32-30-34, finanses-pavlodar.gov.kz".</w:t>
      </w:r>
    </w:p>
    <w:bookmarkStart w:name="z5" w:id="4"/>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