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a21" w14:textId="f1f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24 қазандағы № 322/5 қаулысы. Павлодар облысының Әділет департаментінде 2017 жылғы 7 қарашада № 5673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(Нормативтік құқықтық актілерді мемлекеттік тіркеу тізілімінде № 4551 болып тіркелген, 2015 жылғы 10 шілдеде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регламенті;</w:t>
      </w:r>
    </w:p>
    <w:p>
      <w:pPr>
        <w:spacing w:after="0"/>
        <w:ind w:left="0"/>
        <w:jc w:val="both"/>
      </w:pPr>
      <w:r>
        <w:rPr>
          <w:rFonts w:ascii="Times New Roman"/>
          <w:b w:val="false"/>
          <w:i w:val="false"/>
          <w:color w:val="000000"/>
          <w:sz w:val="28"/>
        </w:rPr>
        <w:t>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4) "Спорт мектептеріне және спорт мектептерінің бөлімшелеріне "мамандандырылған" деген мәртебе беру" мемлекеттік көрсетілетін қызмет регламенті;</w:t>
      </w:r>
    </w:p>
    <w:p>
      <w:pPr>
        <w:spacing w:after="0"/>
        <w:ind w:left="0"/>
        <w:jc w:val="both"/>
      </w:pPr>
      <w:r>
        <w:rPr>
          <w:rFonts w:ascii="Times New Roman"/>
          <w:b w:val="false"/>
          <w:i w:val="false"/>
          <w:color w:val="000000"/>
          <w:sz w:val="28"/>
        </w:rPr>
        <w:t>
      5) "Олимпиада, Паралимпиада, Сурдлимпиада ойындарының чемпиондары мен жүлдегерлеріне тұрғын үй беру" мемлекеттік көрсетілетін қызмет регламенті бекітілсін.";</w:t>
      </w:r>
    </w:p>
    <w:bookmarkStart w:name="z4" w:id="3"/>
    <w:p>
      <w:pPr>
        <w:spacing w:after="0"/>
        <w:ind w:left="0"/>
        <w:jc w:val="both"/>
      </w:pPr>
      <w:r>
        <w:rPr>
          <w:rFonts w:ascii="Times New Roman"/>
          <w:b w:val="false"/>
          <w:i w:val="false"/>
          <w:color w:val="000000"/>
          <w:sz w:val="28"/>
        </w:rPr>
        <w:t>
      көрсетілген қаулы:</w:t>
      </w:r>
    </w:p>
    <w:bookmarkEnd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регламенттерімен толықтырылсын.</w:t>
      </w:r>
    </w:p>
    <w:bookmarkStart w:name="z5" w:id="4"/>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қазандағы</w:t>
            </w:r>
            <w:r>
              <w:br/>
            </w:r>
            <w:r>
              <w:rPr>
                <w:rFonts w:ascii="Times New Roman"/>
                <w:b w:val="false"/>
                <w:i w:val="false"/>
                <w:color w:val="000000"/>
                <w:sz w:val="20"/>
              </w:rPr>
              <w:t>№ 322/5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"Спорт мектептеріне және спорт мектептерінің бөлімшелеріне</w:t>
      </w:r>
      <w:r>
        <w:br/>
      </w:r>
      <w:r>
        <w:rPr>
          <w:rFonts w:ascii="Times New Roman"/>
          <w:b/>
          <w:i w:val="false"/>
          <w:color w:val="000000"/>
        </w:rPr>
        <w:t>"мамандандырылған" деген мәртебе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туралы бұйрықтың көшірмесі (бұдан әрі - бұйрық көшірмесі) немесе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 мемлекеттік көрсетілетін қызметтер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қызметті көрсету нәтижесі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4" w:id="12"/>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тізбесі рәсімді бастауға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алушының өтініш берілген сәттен бастап және мемлекеттік көрсетілетін қызмет нәтижесін беру сәтіне дейінгі мемлекеттік көрсетілетін қызмет кезеңдері:</w:t>
      </w:r>
    </w:p>
    <w:bookmarkEnd w:id="14"/>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басшылығының қарауы және жауапты орындаушыны анықтауы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орындаушысының құжаттарды қарауы, комиссияның қарауына құжаттарды жолдауы - 15 (он бес) күнтізбелік күн;</w:t>
      </w:r>
    </w:p>
    <w:p>
      <w:pPr>
        <w:spacing w:after="0"/>
        <w:ind w:left="0"/>
        <w:jc w:val="both"/>
      </w:pPr>
      <w:r>
        <w:rPr>
          <w:rFonts w:ascii="Times New Roman"/>
          <w:b w:val="false"/>
          <w:i w:val="false"/>
          <w:color w:val="000000"/>
          <w:sz w:val="28"/>
        </w:rPr>
        <w:t xml:space="preserve">
      комиссияның құжаттарды қарауы, хаттамалық шешім қабылдауы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бас тарту туралы дәлелді жауап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орындаушысының хаттамалық шешім негізінде бұйрық жобасын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бас тарту туралы дәлелді жауап дайындауы - 3 (үш) күнтізбелік күн;</w:t>
      </w:r>
    </w:p>
    <w:p>
      <w:pPr>
        <w:spacing w:after="0"/>
        <w:ind w:left="0"/>
        <w:jc w:val="both"/>
      </w:pPr>
      <w:r>
        <w:rPr>
          <w:rFonts w:ascii="Times New Roman"/>
          <w:b w:val="false"/>
          <w:i w:val="false"/>
          <w:color w:val="000000"/>
          <w:sz w:val="28"/>
        </w:rPr>
        <w:t>
      көрсетілетін қызметті беруші басшылығының мемлекеттік көрсетілетін қызмет нәтижесіне қол қоюы - 3 (үш)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көрсетілетін қызмет нәтижесін беруі - 20 (жиырма) минут.</w:t>
      </w:r>
    </w:p>
    <w:bookmarkStart w:name="z17" w:id="15"/>
    <w:p>
      <w:pPr>
        <w:spacing w:after="0"/>
        <w:ind w:left="0"/>
        <w:jc w:val="both"/>
      </w:pPr>
      <w:r>
        <w:rPr>
          <w:rFonts w:ascii="Times New Roman"/>
          <w:b w:val="false"/>
          <w:i w:val="false"/>
          <w:color w:val="000000"/>
          <w:sz w:val="28"/>
        </w:rPr>
        <w:t>
      6. Спорт мектептеріне және спорт мектептерінің бөлімшелеріне "мамандандырылған" деген мәртебе беру туралы бұйрықтың көшірмесі немесе бас тарту туралы дәлелді жауап рәсімнің (қимылдың) нәтижесі болып табылады.</w:t>
      </w:r>
    </w:p>
    <w:bookmarkEnd w:id="15"/>
    <w:bookmarkStart w:name="z18"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w:t>
            </w:r>
            <w:r>
              <w:br/>
            </w:r>
            <w:r>
              <w:rPr>
                <w:rFonts w:ascii="Times New Roman"/>
                <w:b w:val="false"/>
                <w:i w:val="false"/>
                <w:color w:val="000000"/>
                <w:sz w:val="20"/>
              </w:rPr>
              <w:t>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Көрсетілген қызмет берушінің кеңсесі арқылы "Спорт</w:t>
      </w:r>
      <w:r>
        <w:br/>
      </w:r>
      <w:r>
        <w:rPr>
          <w:rFonts w:ascii="Times New Roman"/>
          <w:b/>
          <w:i w:val="false"/>
          <w:color w:val="000000"/>
        </w:rPr>
        <w:t>мектептеріне және спорт мектептерінің бөлімшелеріне</w:t>
      </w:r>
      <w:r>
        <w:br/>
      </w:r>
      <w:r>
        <w:rPr>
          <w:rFonts w:ascii="Times New Roman"/>
          <w:b/>
          <w:i w:val="false"/>
          <w:color w:val="000000"/>
        </w:rPr>
        <w:t>"мамандандырылған" деген мәртебе беру" мемлекеттік</w:t>
      </w:r>
      <w:r>
        <w:br/>
      </w:r>
      <w:r>
        <w:rPr>
          <w:rFonts w:ascii="Times New Roman"/>
          <w:b/>
          <w:i w:val="false"/>
          <w:color w:val="000000"/>
        </w:rPr>
        <w:t xml:space="preserve">қызмет көрсетудің бизнес-процестерінің анықтамалығы </w:t>
      </w:r>
    </w:p>
    <w:bookmarkEnd w:id="21"/>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p>
    <w:bookmarkStart w:name="z25" w:id="22"/>
    <w:p>
      <w:pPr>
        <w:spacing w:after="0"/>
        <w:ind w:left="0"/>
        <w:jc w:val="left"/>
      </w:pPr>
      <w:r>
        <w:rPr>
          <w:rFonts w:ascii="Times New Roman"/>
          <w:b/>
          <w:i w:val="false"/>
          <w:color w:val="000000"/>
        </w:rPr>
        <w:t xml:space="preserve"> Шартты белгілер </w:t>
      </w:r>
    </w:p>
    <w:bookmarkEnd w:id="22"/>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5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қазандағы</w:t>
            </w:r>
            <w:r>
              <w:br/>
            </w:r>
            <w:r>
              <w:rPr>
                <w:rFonts w:ascii="Times New Roman"/>
                <w:b w:val="false"/>
                <w:i w:val="false"/>
                <w:color w:val="000000"/>
                <w:sz w:val="20"/>
              </w:rPr>
              <w:t>№ 322/5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27" w:id="23"/>
    <w:p>
      <w:pPr>
        <w:spacing w:after="0"/>
        <w:ind w:left="0"/>
        <w:jc w:val="left"/>
      </w:pPr>
      <w:r>
        <w:rPr>
          <w:rFonts w:ascii="Times New Roman"/>
          <w:b/>
          <w:i w:val="false"/>
          <w:color w:val="000000"/>
        </w:rPr>
        <w:t xml:space="preserve"> "Олимпиада, Паралимпиада, Сурдлимпиада ойындарының</w:t>
      </w:r>
      <w:r>
        <w:br/>
      </w:r>
      <w:r>
        <w:rPr>
          <w:rFonts w:ascii="Times New Roman"/>
          <w:b/>
          <w:i w:val="false"/>
          <w:color w:val="000000"/>
        </w:rPr>
        <w:t>чемпиондары мен жүлдегерлеріне тұрғын үй беру"</w:t>
      </w:r>
      <w:r>
        <w:br/>
      </w:r>
      <w:r>
        <w:rPr>
          <w:rFonts w:ascii="Times New Roman"/>
          <w:b/>
          <w:i w:val="false"/>
          <w:color w:val="000000"/>
        </w:rPr>
        <w:t>мемлекеттік көрсетілетін қызмет регламенті</w:t>
      </w:r>
    </w:p>
    <w:bookmarkEnd w:id="23"/>
    <w:bookmarkStart w:name="z28" w:id="24"/>
    <w:p>
      <w:pPr>
        <w:spacing w:after="0"/>
        <w:ind w:left="0"/>
        <w:jc w:val="left"/>
      </w:pPr>
      <w:r>
        <w:rPr>
          <w:rFonts w:ascii="Times New Roman"/>
          <w:b/>
          <w:i w:val="false"/>
          <w:color w:val="000000"/>
        </w:rPr>
        <w:t xml:space="preserve"> 1-тарау. Жалпы ережелер</w:t>
      </w:r>
    </w:p>
    <w:bookmarkEnd w:id="24"/>
    <w:bookmarkStart w:name="z29" w:id="25"/>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p>
    <w:bookmarkEnd w:id="25"/>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30" w:id="26"/>
    <w:p>
      <w:pPr>
        <w:spacing w:after="0"/>
        <w:ind w:left="0"/>
        <w:jc w:val="both"/>
      </w:pPr>
      <w:r>
        <w:rPr>
          <w:rFonts w:ascii="Times New Roman"/>
          <w:b w:val="false"/>
          <w:i w:val="false"/>
          <w:color w:val="000000"/>
          <w:sz w:val="28"/>
        </w:rPr>
        <w:t>
      2. Мемлекеттік қызметті көрсету нысаны: қағаз түрінде.</w:t>
      </w:r>
    </w:p>
    <w:bookmarkEnd w:id="26"/>
    <w:bookmarkStart w:name="z31" w:id="27"/>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27"/>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 мемлекеттік көрсетілетін қызметтер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2" w:id="28"/>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8"/>
    <w:bookmarkStart w:name="z33" w:id="29"/>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ұжаттар тізбесі рәсімді бастауға негіз болып табылады.</w:t>
      </w:r>
    </w:p>
    <w:bookmarkEnd w:id="29"/>
    <w:bookmarkStart w:name="z34" w:id="30"/>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алушының өтініш берілген сәттен бастап және мемлекеттік көрсетілетін қызмет нәтижесін беру сәтіне дейінгі мемлекеттік көрсетілетін қызмет кезеңдері:</w:t>
      </w:r>
    </w:p>
    <w:bookmarkEnd w:id="30"/>
    <w:p>
      <w:pPr>
        <w:spacing w:after="0"/>
        <w:ind w:left="0"/>
        <w:jc w:val="both"/>
      </w:pPr>
      <w:r>
        <w:rPr>
          <w:rFonts w:ascii="Times New Roman"/>
          <w:b w:val="false"/>
          <w:i w:val="false"/>
          <w:color w:val="000000"/>
          <w:sz w:val="28"/>
        </w:rPr>
        <w:t>
      1-кезең: көрсетілетін қызметті берушінің кеңсе қызметкерінің құжаттарды тіркеуі, көрсетілетін қызметті берушінің басшылығына қарауға жолдауы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басшылығының қарауы және жауапты орындаушыны анықтауы - 1 (бір)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орындаушысының құжаттарды қарауы, тұрғын үй беру туралы шешім жобасын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бас тарту туралы дәлелді жауап дайындауы - 4 (төрт)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басшылығының тұрғын үй беру туралы шешімге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бас тарту туралы дәлелді жауапқа қол қоюы – 1 (бір)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қабылданған шешім туралы жазбаша жауапты көрсетілетін қызметті алушыға жолдауы - 1 (бір) күнтізбелік күн;</w:t>
      </w:r>
    </w:p>
    <w:p>
      <w:pPr>
        <w:spacing w:after="0"/>
        <w:ind w:left="0"/>
        <w:jc w:val="both"/>
      </w:pPr>
      <w:r>
        <w:rPr>
          <w:rFonts w:ascii="Times New Roman"/>
          <w:b w:val="false"/>
          <w:i w:val="false"/>
          <w:color w:val="000000"/>
          <w:sz w:val="28"/>
        </w:rPr>
        <w:t>
      2-кезең: көрсетілетін қызметті берушінің басшылығының тұрғын үй сатып алуы – 170 (жүз жетпіс)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орындаушысының тұрғын үйге меншік құқығын растайтын құжат дайындауы - 8 (сегіз) күнтізбелік күн;</w:t>
      </w:r>
    </w:p>
    <w:p>
      <w:pPr>
        <w:spacing w:after="0"/>
        <w:ind w:left="0"/>
        <w:jc w:val="both"/>
      </w:pPr>
      <w:r>
        <w:rPr>
          <w:rFonts w:ascii="Times New Roman"/>
          <w:b w:val="false"/>
          <w:i w:val="false"/>
          <w:color w:val="000000"/>
          <w:sz w:val="28"/>
        </w:rPr>
        <w:t>
      көрсетілетін қызметті берушінің басшылығының мемлекеттік қызметті көрсету нәтижесіне қол қоюы - 1 (бір)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қызметті көрсету нәтижесін беруі - 20 (жиырма) минут.</w:t>
      </w:r>
    </w:p>
    <w:bookmarkStart w:name="z35" w:id="31"/>
    <w:p>
      <w:pPr>
        <w:spacing w:after="0"/>
        <w:ind w:left="0"/>
        <w:jc w:val="both"/>
      </w:pPr>
      <w:r>
        <w:rPr>
          <w:rFonts w:ascii="Times New Roman"/>
          <w:b w:val="false"/>
          <w:i w:val="false"/>
          <w:color w:val="000000"/>
          <w:sz w:val="28"/>
        </w:rPr>
        <w:t xml:space="preserve">
      6. Тұрғын үйге меншік құқығын растайтын құжат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бас тарту туралы дәлелді жауап рәсімнің (іс-қимылдың) нәтижесі болып табылады.</w:t>
      </w:r>
    </w:p>
    <w:bookmarkEnd w:id="31"/>
    <w:bookmarkStart w:name="z36" w:id="32"/>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2"/>
    <w:bookmarkStart w:name="z37"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p>
    <w:bookmarkEnd w:id="3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8" w:id="3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4"/>
    <w:bookmarkStart w:name="z39" w:id="35"/>
    <w:p>
      <w:pPr>
        <w:spacing w:after="0"/>
        <w:ind w:left="0"/>
        <w:jc w:val="left"/>
      </w:pPr>
      <w:r>
        <w:rPr>
          <w:rFonts w:ascii="Times New Roman"/>
          <w:b/>
          <w:i w:val="false"/>
          <w:color w:val="000000"/>
        </w:rPr>
        <w:t xml:space="preserve"> 4-тарау.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35"/>
    <w:bookmarkStart w:name="z40" w:id="36"/>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2" w:id="37"/>
    <w:p>
      <w:pPr>
        <w:spacing w:after="0"/>
        <w:ind w:left="0"/>
        <w:jc w:val="left"/>
      </w:pPr>
      <w:r>
        <w:rPr>
          <w:rFonts w:ascii="Times New Roman"/>
          <w:b/>
          <w:i w:val="false"/>
          <w:color w:val="000000"/>
        </w:rPr>
        <w:t xml:space="preserve"> Көрсетілген қызмет берушінің кеңсесі арқылы "Олимпиада,</w:t>
      </w:r>
      <w:r>
        <w:br/>
      </w:r>
      <w:r>
        <w:rPr>
          <w:rFonts w:ascii="Times New Roman"/>
          <w:b/>
          <w:i w:val="false"/>
          <w:color w:val="000000"/>
        </w:rPr>
        <w:t>Паралимпиада, Сурдлимпиада ойындарының</w:t>
      </w:r>
      <w:r>
        <w:br/>
      </w:r>
      <w:r>
        <w:rPr>
          <w:rFonts w:ascii="Times New Roman"/>
          <w:b/>
          <w:i w:val="false"/>
          <w:color w:val="000000"/>
        </w:rPr>
        <w:t>чемпиондары мен жүлдегерлеріне тұрғын үй беру"</w:t>
      </w:r>
      <w:r>
        <w:br/>
      </w:r>
      <w:r>
        <w:rPr>
          <w:rFonts w:ascii="Times New Roman"/>
          <w:b/>
          <w:i w:val="false"/>
          <w:color w:val="000000"/>
        </w:rPr>
        <w:t xml:space="preserve">мемлекеттік қызмет көрсетудің бизнес-процестерінің анықтамалығы 1-кезең: </w:t>
      </w:r>
    </w:p>
    <w:bookmarkEnd w:id="37"/>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2-кезең: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43" w:id="38"/>
    <w:p>
      <w:pPr>
        <w:spacing w:after="0"/>
        <w:ind w:left="0"/>
        <w:jc w:val="left"/>
      </w:pPr>
      <w:r>
        <w:rPr>
          <w:rFonts w:ascii="Times New Roman"/>
          <w:b/>
          <w:i w:val="false"/>
          <w:color w:val="000000"/>
        </w:rPr>
        <w:t xml:space="preserve"> Шартты белгілер </w:t>
      </w:r>
    </w:p>
    <w:bookmarkEnd w:id="38"/>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19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