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83c8" w14:textId="0a98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 маусымдағы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"Су объектілерін конкурстық негізде оқшауланған немесе бірлесіп пайдалануға беру" мемлекеттік көрсетілетін қызметтер регламенттерін бекіту туралы" № 164/6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16 қарашадағы № 361/6 қаулысы. Павлодар облысының Әділет департаментінде 2017 жылғы 07 желтоқсанда № 5719 болып тіркелді. Күші жойылды - Павлодар облысы әкімдігінің 2021 жылғы 25 қаңтардағы № 30/1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25.01.2021 № 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 маусымдағы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"Су объектілерін конкурстық негізде оқшауланған немесе бірлесіп пайдалануға беру" мемлекеттік көрсетілетін қызметтер регламенттерін бекіту туралы" № 164/6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4577 болып тіркелген, 2015 жылғы 18 шілдеде "Звезда Прииртышья", "Сарыарка самалы" газеттерінде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2) тармақшасында қазақ тіліндегі нұсқасы келесі редакцияда жазылсын:</w:t>
      </w:r>
    </w:p>
    <w:p>
      <w:pPr>
        <w:spacing w:after="0"/>
        <w:ind w:left="0"/>
        <w:jc w:val="both"/>
      </w:pPr>
      <w:r>
        <w:rPr>
          <w:rFonts w:ascii="Times New Roman"/>
          <w:b w:val="false"/>
          <w:i w:val="false"/>
          <w:color w:val="000000"/>
          <w:sz w:val="28"/>
        </w:rPr>
        <w:t>
      "2) "Су объектілерін оқшауланған немесе бірлесіп пайдалануға конкурстық негізде беру" мемлекеттік көрсетілетін қызметтер регламенттері бекітілсін.";</w:t>
      </w:r>
    </w:p>
    <w:bookmarkStart w:name="z4" w:id="2"/>
    <w:p>
      <w:pPr>
        <w:spacing w:after="0"/>
        <w:ind w:left="0"/>
        <w:jc w:val="both"/>
      </w:pPr>
      <w:r>
        <w:rPr>
          <w:rFonts w:ascii="Times New Roman"/>
          <w:b w:val="false"/>
          <w:i w:val="false"/>
          <w:color w:val="000000"/>
          <w:sz w:val="28"/>
        </w:rPr>
        <w:t xml:space="preserve">
      көрсетілген қаулымен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облыс әкімінің орынбасары Б.Қ. Қасеновке жүктелсін.</w:t>
      </w:r>
    </w:p>
    <w:bookmarkEnd w:id="5"/>
    <w:bookmarkStart w:name="z8"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"16" қарашадағы</w:t>
            </w:r>
            <w:r>
              <w:br/>
            </w:r>
            <w:r>
              <w:rPr>
                <w:rFonts w:ascii="Times New Roman"/>
                <w:b w:val="false"/>
                <w:i w:val="false"/>
                <w:color w:val="000000"/>
                <w:sz w:val="20"/>
              </w:rPr>
              <w:t>№ 361/6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 маусымдағы</w:t>
            </w:r>
            <w:r>
              <w:br/>
            </w:r>
            <w:r>
              <w:rPr>
                <w:rFonts w:ascii="Times New Roman"/>
                <w:b w:val="false"/>
                <w:i w:val="false"/>
                <w:color w:val="000000"/>
                <w:sz w:val="20"/>
              </w:rPr>
              <w:t>№ 164/6 қаулысымен</w:t>
            </w:r>
            <w:r>
              <w:br/>
            </w:r>
            <w:r>
              <w:rPr>
                <w:rFonts w:ascii="Times New Roman"/>
                <w:b w:val="false"/>
                <w:i w:val="false"/>
                <w:color w:val="000000"/>
                <w:sz w:val="20"/>
              </w:rPr>
              <w:t>бекітілді</w:t>
            </w:r>
          </w:p>
        </w:tc>
      </w:tr>
    </w:tbl>
    <w:bookmarkStart w:name="z10" w:id="7"/>
    <w:p>
      <w:pPr>
        <w:spacing w:after="0"/>
        <w:ind w:left="0"/>
        <w:jc w:val="left"/>
      </w:pPr>
      <w:r>
        <w:rPr>
          <w:rFonts w:ascii="Times New Roman"/>
          <w:b/>
          <w:i w:val="false"/>
          <w:color w:val="000000"/>
        </w:rPr>
        <w:t xml:space="preserve"> "Жерүсті су объектілері жоқ, бірақ ауызсу сапасындағы</w:t>
      </w:r>
      <w:r>
        <w:br/>
      </w:r>
      <w:r>
        <w:rPr>
          <w:rFonts w:ascii="Times New Roman"/>
          <w:b/>
          <w:i w:val="false"/>
          <w:color w:val="000000"/>
        </w:rPr>
        <w:t>жерасты суларының жеткілікті қоры бар аумақтарда</w:t>
      </w:r>
      <w:r>
        <w:br/>
      </w:r>
      <w:r>
        <w:rPr>
          <w:rFonts w:ascii="Times New Roman"/>
          <w:b/>
          <w:i w:val="false"/>
          <w:color w:val="000000"/>
        </w:rPr>
        <w:t>ауызсу және шаруашылық-тұрмыстық сумен жабдықтауға</w:t>
      </w:r>
      <w:r>
        <w:br/>
      </w:r>
      <w:r>
        <w:rPr>
          <w:rFonts w:ascii="Times New Roman"/>
          <w:b/>
          <w:i w:val="false"/>
          <w:color w:val="000000"/>
        </w:rPr>
        <w:t>байланысы жоқ мақсаттар үшін ауызсу сапасындағы</w:t>
      </w:r>
      <w:r>
        <w:br/>
      </w:r>
      <w:r>
        <w:rPr>
          <w:rFonts w:ascii="Times New Roman"/>
          <w:b/>
          <w:i w:val="false"/>
          <w:color w:val="000000"/>
        </w:rPr>
        <w:t>жерасты суларын пайдалануға рұқсат беру"</w:t>
      </w:r>
      <w:r>
        <w:br/>
      </w:r>
      <w:r>
        <w:rPr>
          <w:rFonts w:ascii="Times New Roman"/>
          <w:b/>
          <w:i w:val="false"/>
          <w:color w:val="000000"/>
        </w:rPr>
        <w:t>мемлекеттік көрсетілетін қызмет регламенті</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мекемесінің (бұдан әрі - көрсетілетін қызметті беруші) атынан облыстың жергілікті атқарушы органы жүзеге асырады.</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13"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4" w:id="11"/>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жектілікті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туралы хат (бұдан әрі - рұқсат) немесе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w:t>
      </w:r>
    </w:p>
    <w:bookmarkEnd w:id="1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5" w:id="12"/>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2"/>
    <w:bookmarkStart w:name="z16" w:id="13"/>
    <w:p>
      <w:pPr>
        <w:spacing w:after="0"/>
        <w:ind w:left="0"/>
        <w:jc w:val="both"/>
      </w:pPr>
      <w:r>
        <w:rPr>
          <w:rFonts w:ascii="Times New Roman"/>
          <w:b w:val="false"/>
          <w:i w:val="false"/>
          <w:color w:val="000000"/>
          <w:sz w:val="28"/>
        </w:rPr>
        <w:t xml:space="preserve">
      4. Көрсетілетін қызметті алушы жүгінген кезде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және құжаттар негіз болып табылады.</w:t>
      </w:r>
    </w:p>
    <w:bookmarkEnd w:id="13"/>
    <w:bookmarkStart w:name="z17"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тапсырған сәттен бастап қажетті құжаттарды қабылдайды және тіркейді, құжаттарды көрсетілетін қызметті берушінің басшысына бұрыштама қоюға жібереді - 15 (он бес) минут;</w:t>
      </w:r>
    </w:p>
    <w:p>
      <w:pPr>
        <w:spacing w:after="0"/>
        <w:ind w:left="0"/>
        <w:jc w:val="both"/>
      </w:pPr>
      <w:r>
        <w:rPr>
          <w:rFonts w:ascii="Times New Roman"/>
          <w:b w:val="false"/>
          <w:i w:val="false"/>
          <w:color w:val="000000"/>
          <w:sz w:val="28"/>
        </w:rPr>
        <w:t>
      мемлекеттік көрсетілетін қызмет стандартымен көзделген тізбеге сәйкес, көрсетілетін қызметті алушы толық емес құжаттар топтамасын және (немесе) қолданылу мерзімі өтіп кеткен құжаттар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құжаттарды қарайды, құжаттарды көрсетілетін қызметті беруші бөлімінің басшысына жібереді - 1 (бір) күнтізбелік күн;</w:t>
      </w:r>
    </w:p>
    <w:p>
      <w:pPr>
        <w:spacing w:after="0"/>
        <w:ind w:left="0"/>
        <w:jc w:val="both"/>
      </w:pPr>
      <w:r>
        <w:rPr>
          <w:rFonts w:ascii="Times New Roman"/>
          <w:b w:val="false"/>
          <w:i w:val="false"/>
          <w:color w:val="000000"/>
          <w:sz w:val="28"/>
        </w:rPr>
        <w:t>
      3) көрсетілетін қызметті берушінің бөлім басшысы құжаттарды қарайды, құжаттарды көрсетілетін қызметті беруші бөлімінің маманына жібереді - 1 (бір) күнтізбелік күн;</w:t>
      </w:r>
    </w:p>
    <w:p>
      <w:pPr>
        <w:spacing w:after="0"/>
        <w:ind w:left="0"/>
        <w:jc w:val="both"/>
      </w:pPr>
      <w:r>
        <w:rPr>
          <w:rFonts w:ascii="Times New Roman"/>
          <w:b w:val="false"/>
          <w:i w:val="false"/>
          <w:color w:val="000000"/>
          <w:sz w:val="28"/>
        </w:rPr>
        <w:t xml:space="preserve">
      4) көрсетілетін қызметті берушінің бөлім маманы құжаттарды қарайды және рұқсатты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жауапты беру туралы қорытындыны дайындайды - 25 (жиырма бес) күнтізбелік күн;</w:t>
      </w:r>
    </w:p>
    <w:p>
      <w:pPr>
        <w:spacing w:after="0"/>
        <w:ind w:left="0"/>
        <w:jc w:val="both"/>
      </w:pPr>
      <w:r>
        <w:rPr>
          <w:rFonts w:ascii="Times New Roman"/>
          <w:b w:val="false"/>
          <w:i w:val="false"/>
          <w:color w:val="000000"/>
          <w:sz w:val="28"/>
        </w:rPr>
        <w:t xml:space="preserve">
      5) көрсетілетін қызметті берушінің басшысы рұқсатқа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жауапқа қол қояды - 1 (бір) күнтізбелік күн;</w:t>
      </w:r>
    </w:p>
    <w:p>
      <w:pPr>
        <w:spacing w:after="0"/>
        <w:ind w:left="0"/>
        <w:jc w:val="both"/>
      </w:pPr>
      <w:r>
        <w:rPr>
          <w:rFonts w:ascii="Times New Roman"/>
          <w:b w:val="false"/>
          <w:i w:val="false"/>
          <w:color w:val="000000"/>
          <w:sz w:val="28"/>
        </w:rPr>
        <w:t xml:space="preserve">
      6) көрсетілетін қызметті берушінің кеңсесі көрсетілетін қызметті алушыға мемлекеттік қызметті көрсету нәтижесін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жауапты береді - 15 (он бес) минут.</w:t>
      </w:r>
    </w:p>
    <w:bookmarkStart w:name="z18" w:id="15"/>
    <w:p>
      <w:pPr>
        <w:spacing w:after="0"/>
        <w:ind w:left="0"/>
        <w:jc w:val="both"/>
      </w:pPr>
      <w:r>
        <w:rPr>
          <w:rFonts w:ascii="Times New Roman"/>
          <w:b w:val="false"/>
          <w:i w:val="false"/>
          <w:color w:val="000000"/>
          <w:sz w:val="28"/>
        </w:rPr>
        <w:t xml:space="preserve">
      6. Мемлекеттік қызметті көрсету нәтижесі - жерүсті су объектілері жоқ, бірақ ауызсу сапасындағы жерасты суларының жеткілікті қоры бар аумақтарда ауызсу сапасындағы жерасты суларының жеткілікті қоры бар аумақтарда ауызсу және шаруашылық-тұрмыстық сумен жабдықтауға байланысы жоқ мақсаттар үшін сапасындағы жерасты суларын пайдалануға рұқсат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w:t>
      </w:r>
    </w:p>
    <w:bookmarkEnd w:id="15"/>
    <w:bookmarkStart w:name="z19" w:id="16"/>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20" w:id="17"/>
    <w:p>
      <w:pPr>
        <w:spacing w:after="0"/>
        <w:ind w:left="0"/>
        <w:jc w:val="both"/>
      </w:pPr>
      <w:r>
        <w:rPr>
          <w:rFonts w:ascii="Times New Roman"/>
          <w:b w:val="false"/>
          <w:i w:val="false"/>
          <w:color w:val="000000"/>
          <w:sz w:val="28"/>
        </w:rPr>
        <w:t>
      7. Мемлекеттік қызметті көрсету процесіне мынадай бірліктер қатысады:</w:t>
      </w:r>
    </w:p>
    <w:bookmarkEnd w:id="17"/>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бөлім маманы;</w:t>
      </w:r>
    </w:p>
    <w:bookmarkStart w:name="z21" w:id="18"/>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 (қызметкерлері) арасындағы рәсімдер (іс-қимылдар) реттілігінің сипаттамасы, әрбір рәсімнің (іс-қимылдың) орындалу ұзақтығы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8"/>
    <w:bookmarkStart w:name="z22" w:id="19"/>
    <w:p>
      <w:pPr>
        <w:spacing w:after="0"/>
        <w:ind w:left="0"/>
        <w:jc w:val="left"/>
      </w:pPr>
      <w:r>
        <w:rPr>
          <w:rFonts w:ascii="Times New Roman"/>
          <w:b/>
          <w:i w:val="false"/>
          <w:color w:val="000000"/>
        </w:rPr>
        <w:t xml:space="preserve"> 4-тарау. Мемлекеттік қызметті көрсету</w:t>
      </w:r>
      <w:r>
        <w:br/>
      </w:r>
      <w:r>
        <w:rPr>
          <w:rFonts w:ascii="Times New Roman"/>
          <w:b/>
          <w:i w:val="false"/>
          <w:color w:val="000000"/>
        </w:rPr>
        <w:t>процесінде "Азаматтарға арналған үкімет" мемлекеттік</w:t>
      </w:r>
      <w:r>
        <w:br/>
      </w:r>
      <w:r>
        <w:rPr>
          <w:rFonts w:ascii="Times New Roman"/>
          <w:b/>
          <w:i w:val="false"/>
          <w:color w:val="000000"/>
        </w:rPr>
        <w:t>корпорациясымен және (немесе) өзге де көрсетілетін қызметті</w:t>
      </w:r>
      <w:r>
        <w:br/>
      </w:r>
      <w:r>
        <w:rPr>
          <w:rFonts w:ascii="Times New Roman"/>
          <w:b/>
          <w:i w:val="false"/>
          <w:color w:val="000000"/>
        </w:rPr>
        <w:t>берушілермен өзара іс-қимылдардың тәртібін, сондай-ақ</w:t>
      </w:r>
      <w:r>
        <w:br/>
      </w:r>
      <w:r>
        <w:rPr>
          <w:rFonts w:ascii="Times New Roman"/>
          <w:b/>
          <w:i w:val="false"/>
          <w:color w:val="000000"/>
        </w:rPr>
        <w:t>ақпараттық жүйелерді пайдалану тәртібін сипаттау</w:t>
      </w:r>
    </w:p>
    <w:bookmarkEnd w:id="19"/>
    <w:bookmarkStart w:name="z23" w:id="20"/>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www.egov.kz "электрондық үкімет" веб-порталы арқылы көрсетілмейді.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w:t>
            </w:r>
            <w:r>
              <w:br/>
            </w:r>
            <w:r>
              <w:rPr>
                <w:rFonts w:ascii="Times New Roman"/>
                <w:b w:val="false"/>
                <w:i w:val="false"/>
                <w:color w:val="000000"/>
                <w:sz w:val="20"/>
              </w:rPr>
              <w:t>және шаруашылық-тұрмыстық</w:t>
            </w:r>
            <w:r>
              <w:br/>
            </w:r>
            <w:r>
              <w:rPr>
                <w:rFonts w:ascii="Times New Roman"/>
                <w:b w:val="false"/>
                <w:i w:val="false"/>
                <w:color w:val="000000"/>
                <w:sz w:val="20"/>
              </w:rPr>
              <w:t>сумен жабдықтауға байланысы</w:t>
            </w:r>
            <w:r>
              <w:br/>
            </w:r>
            <w:r>
              <w:rPr>
                <w:rFonts w:ascii="Times New Roman"/>
                <w:b w:val="false"/>
                <w:i w:val="false"/>
                <w:color w:val="000000"/>
                <w:sz w:val="20"/>
              </w:rPr>
              <w:t>жоқ мақсаттар үшін ауызсу</w:t>
            </w:r>
            <w:r>
              <w:br/>
            </w:r>
            <w:r>
              <w:rPr>
                <w:rFonts w:ascii="Times New Roman"/>
                <w:b w:val="false"/>
                <w:i w:val="false"/>
                <w:color w:val="000000"/>
                <w:sz w:val="20"/>
              </w:rPr>
              <w:t>сапасындағы жерасты суларын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5" w:id="21"/>
    <w:p>
      <w:pPr>
        <w:spacing w:after="0"/>
        <w:ind w:left="0"/>
        <w:jc w:val="left"/>
      </w:pPr>
      <w:r>
        <w:rPr>
          <w:rFonts w:ascii="Times New Roman"/>
          <w:b/>
          <w:i w:val="false"/>
          <w:color w:val="000000"/>
        </w:rPr>
        <w:t xml:space="preserve"> "Жерүсті су объектілері жоқ, бірақ ауызсу сапасындағы</w:t>
      </w:r>
      <w:r>
        <w:br/>
      </w:r>
      <w:r>
        <w:rPr>
          <w:rFonts w:ascii="Times New Roman"/>
          <w:b/>
          <w:i w:val="false"/>
          <w:color w:val="000000"/>
        </w:rPr>
        <w:t>жерасты суларының жеткілікті қоры бар аумақтарда ауызсу</w:t>
      </w:r>
      <w:r>
        <w:br/>
      </w:r>
      <w:r>
        <w:rPr>
          <w:rFonts w:ascii="Times New Roman"/>
          <w:b/>
          <w:i w:val="false"/>
          <w:color w:val="000000"/>
        </w:rPr>
        <w:t>және шаруашылық-тұрмыстық сумен жабдықтауға байланысы</w:t>
      </w:r>
      <w:r>
        <w:br/>
      </w:r>
      <w:r>
        <w:rPr>
          <w:rFonts w:ascii="Times New Roman"/>
          <w:b/>
          <w:i w:val="false"/>
          <w:color w:val="000000"/>
        </w:rPr>
        <w:t>жоқ мақсаттар үшін ауызсу сапасындағы жерасты суларын</w:t>
      </w:r>
      <w:r>
        <w:br/>
      </w:r>
      <w:r>
        <w:rPr>
          <w:rFonts w:ascii="Times New Roman"/>
          <w:b/>
          <w:i w:val="false"/>
          <w:color w:val="000000"/>
        </w:rPr>
        <w:t>пайдалануға рұқсат беру" мемлекеттік қызмет</w:t>
      </w:r>
      <w:r>
        <w:br/>
      </w:r>
      <w:r>
        <w:rPr>
          <w:rFonts w:ascii="Times New Roman"/>
          <w:b/>
          <w:i w:val="false"/>
          <w:color w:val="000000"/>
        </w:rPr>
        <w:t xml:space="preserve">көрсетудің бизнес-процестер анықтамалығы </w:t>
      </w:r>
    </w:p>
    <w:bookmarkEnd w:id="21"/>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p>
    <w:bookmarkStart w:name="z26" w:id="22"/>
    <w:p>
      <w:pPr>
        <w:spacing w:after="0"/>
        <w:ind w:left="0"/>
        <w:jc w:val="left"/>
      </w:pPr>
      <w:r>
        <w:rPr>
          <w:rFonts w:ascii="Times New Roman"/>
          <w:b/>
          <w:i w:val="false"/>
          <w:color w:val="000000"/>
        </w:rPr>
        <w:t xml:space="preserve"> Шартты белгілер: </w:t>
      </w:r>
    </w:p>
    <w:bookmarkEnd w:id="22"/>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9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"16" қарашадағы</w:t>
            </w:r>
            <w:r>
              <w:br/>
            </w:r>
            <w:r>
              <w:rPr>
                <w:rFonts w:ascii="Times New Roman"/>
                <w:b w:val="false"/>
                <w:i w:val="false"/>
                <w:color w:val="000000"/>
                <w:sz w:val="20"/>
              </w:rPr>
              <w:t>№ 361/6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 маусымдағы</w:t>
            </w:r>
            <w:r>
              <w:br/>
            </w:r>
            <w:r>
              <w:rPr>
                <w:rFonts w:ascii="Times New Roman"/>
                <w:b w:val="false"/>
                <w:i w:val="false"/>
                <w:color w:val="000000"/>
                <w:sz w:val="20"/>
              </w:rPr>
              <w:t>№ 164/6 қаулысымен</w:t>
            </w:r>
            <w:r>
              <w:br/>
            </w:r>
            <w:r>
              <w:rPr>
                <w:rFonts w:ascii="Times New Roman"/>
                <w:b w:val="false"/>
                <w:i w:val="false"/>
                <w:color w:val="000000"/>
                <w:sz w:val="20"/>
              </w:rPr>
              <w:t>бекітілді</w:t>
            </w:r>
          </w:p>
        </w:tc>
      </w:tr>
    </w:tbl>
    <w:bookmarkStart w:name="z28" w:id="23"/>
    <w:p>
      <w:pPr>
        <w:spacing w:after="0"/>
        <w:ind w:left="0"/>
        <w:jc w:val="left"/>
      </w:pPr>
      <w:r>
        <w:rPr>
          <w:rFonts w:ascii="Times New Roman"/>
          <w:b/>
          <w:i w:val="false"/>
          <w:color w:val="000000"/>
        </w:rPr>
        <w:t xml:space="preserve"> "Су объектілерін оқшауланған немесе бірлесіп пайдалануға конкурстық</w:t>
      </w:r>
      <w:r>
        <w:br/>
      </w:r>
      <w:r>
        <w:rPr>
          <w:rFonts w:ascii="Times New Roman"/>
          <w:b/>
          <w:i w:val="false"/>
          <w:color w:val="000000"/>
        </w:rPr>
        <w:t>негізде беру" мемлекеттік көрсетілетін қызмет регламенті</w:t>
      </w:r>
    </w:p>
    <w:bookmarkEnd w:id="23"/>
    <w:bookmarkStart w:name="z29" w:id="24"/>
    <w:p>
      <w:pPr>
        <w:spacing w:after="0"/>
        <w:ind w:left="0"/>
        <w:jc w:val="left"/>
      </w:pPr>
      <w:r>
        <w:rPr>
          <w:rFonts w:ascii="Times New Roman"/>
          <w:b/>
          <w:i w:val="false"/>
          <w:color w:val="000000"/>
        </w:rPr>
        <w:t xml:space="preserve"> 1-тарау. Жалпы ережелер</w:t>
      </w:r>
    </w:p>
    <w:bookmarkEnd w:id="24"/>
    <w:bookmarkStart w:name="z30" w:id="25"/>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атынан облыстың жергілікті атқарушы органы жүзеге асырады.</w:t>
      </w:r>
    </w:p>
    <w:bookmarkEnd w:id="2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31" w:id="26"/>
    <w:p>
      <w:pPr>
        <w:spacing w:after="0"/>
        <w:ind w:left="0"/>
        <w:jc w:val="both"/>
      </w:pPr>
      <w:r>
        <w:rPr>
          <w:rFonts w:ascii="Times New Roman"/>
          <w:b w:val="false"/>
          <w:i w:val="false"/>
          <w:color w:val="000000"/>
          <w:sz w:val="28"/>
        </w:rPr>
        <w:t>
      2. Мемлекеттік қызметті көрсету нысаны: қағаз түрінде.</w:t>
      </w:r>
    </w:p>
    <w:bookmarkEnd w:id="26"/>
    <w:bookmarkStart w:name="z32" w:id="27"/>
    <w:p>
      <w:pPr>
        <w:spacing w:after="0"/>
        <w:ind w:left="0"/>
        <w:jc w:val="both"/>
      </w:pPr>
      <w:r>
        <w:rPr>
          <w:rFonts w:ascii="Times New Roman"/>
          <w:b w:val="false"/>
          <w:i w:val="false"/>
          <w:color w:val="000000"/>
          <w:sz w:val="28"/>
        </w:rPr>
        <w:t xml:space="preserve">
      3. Мемлекеттік қызметті көрсету нәтижесі - су объектілерін оқшауланған немесе бірлесіп пайдалануға беру туралы шешімі және (немесе) конкурс қорытындылары туралы конкурстың комиссия хаттамасы негізінде қағаз түрінде облыстың жергілікті атқарушы органдары мен конкурс жеңімпазы арасындағы су объектілерін оқшауланған немесе бірлесіп пайдалануға беру туралы шарт немесе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оқшауланған немесе бірлесіп пайдалануға конкурстық негізде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w:t>
      </w:r>
    </w:p>
    <w:bookmarkEnd w:id="2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33" w:id="28"/>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іс-қимыл тәртібін сипаттау</w:t>
      </w:r>
    </w:p>
    <w:bookmarkEnd w:id="28"/>
    <w:bookmarkStart w:name="z34" w:id="29"/>
    <w:p>
      <w:pPr>
        <w:spacing w:after="0"/>
        <w:ind w:left="0"/>
        <w:jc w:val="both"/>
      </w:pPr>
      <w:r>
        <w:rPr>
          <w:rFonts w:ascii="Times New Roman"/>
          <w:b w:val="false"/>
          <w:i w:val="false"/>
          <w:color w:val="000000"/>
          <w:sz w:val="28"/>
        </w:rPr>
        <w:t xml:space="preserve">
      4. Көрсетілетін қызметті алушы жүгінген кезде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және құжаттар негіз болып табылады.</w:t>
      </w:r>
    </w:p>
    <w:bookmarkEnd w:id="29"/>
    <w:bookmarkStart w:name="z35" w:id="3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30"/>
    <w:p>
      <w:pPr>
        <w:spacing w:after="0"/>
        <w:ind w:left="0"/>
        <w:jc w:val="both"/>
      </w:pPr>
      <w:r>
        <w:rPr>
          <w:rFonts w:ascii="Times New Roman"/>
          <w:b w:val="false"/>
          <w:i w:val="false"/>
          <w:color w:val="000000"/>
          <w:sz w:val="28"/>
        </w:rPr>
        <w:t>
      1) көрсетілетін қызметті алушы берген конкурстық өтінімдерді көрсетілетін қызметті берушінің кеңсесі қабылдайды және тіркейді – 30 (отыз) минут;</w:t>
      </w:r>
    </w:p>
    <w:p>
      <w:pPr>
        <w:spacing w:after="0"/>
        <w:ind w:left="0"/>
        <w:jc w:val="both"/>
      </w:pPr>
      <w:r>
        <w:rPr>
          <w:rFonts w:ascii="Times New Roman"/>
          <w:b w:val="false"/>
          <w:i w:val="false"/>
          <w:color w:val="000000"/>
          <w:sz w:val="28"/>
        </w:rPr>
        <w:t>
      мемлекеттік көрсетілетін қызмет стандартымен көзделген тізбеге сәйкес, көрсетілетін қызметті алушы толық емес құжаттар топтамасын және (немесе) қолданылу мерзімі өтіп кеткен құжаттар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2) көрсетілетін қызметті берушінің конкурстық комиссиясы конкурстық өтінімдерді қарайды және конкурс жеңімпазын анықтайды немесе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 туралы шешім қабылдайды – 15 (он бес) жұмыс күні;</w:t>
      </w:r>
    </w:p>
    <w:p>
      <w:pPr>
        <w:spacing w:after="0"/>
        <w:ind w:left="0"/>
        <w:jc w:val="both"/>
      </w:pPr>
      <w:r>
        <w:rPr>
          <w:rFonts w:ascii="Times New Roman"/>
          <w:b w:val="false"/>
          <w:i w:val="false"/>
          <w:color w:val="000000"/>
          <w:sz w:val="28"/>
        </w:rPr>
        <w:t xml:space="preserve">
      3) көрсетілетін қызметті берушінің конкурстық комиссия хатшысы конкурсқа қатысушыларға және облыстың жергілікті атқарушы органына (бұдан әрі - ЖАО) жіберу үшін конкурс қорытындылары туралы хаттаманы дайындайды,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 беру туралы қорытындыны дайындайды - 5 (бес) жұмыс күні;</w:t>
      </w:r>
    </w:p>
    <w:p>
      <w:pPr>
        <w:spacing w:after="0"/>
        <w:ind w:left="0"/>
        <w:jc w:val="both"/>
      </w:pPr>
      <w:r>
        <w:rPr>
          <w:rFonts w:ascii="Times New Roman"/>
          <w:b w:val="false"/>
          <w:i w:val="false"/>
          <w:color w:val="000000"/>
          <w:sz w:val="28"/>
        </w:rPr>
        <w:t>
      4) конкурстың оң қорытындысы шыққан жағдайда ЖАО қаулы жобасын келісімдеу туралы шешімді қабылдайды және оны әкімдік отырысына шығарады - 15 (он бес) жұмыс күні;</w:t>
      </w:r>
    </w:p>
    <w:p>
      <w:pPr>
        <w:spacing w:after="0"/>
        <w:ind w:left="0"/>
        <w:jc w:val="both"/>
      </w:pPr>
      <w:r>
        <w:rPr>
          <w:rFonts w:ascii="Times New Roman"/>
          <w:b w:val="false"/>
          <w:i w:val="false"/>
          <w:color w:val="000000"/>
          <w:sz w:val="28"/>
        </w:rPr>
        <w:t>
      5) көрсетілетін қызметті берушінің бөлім маманы шарт жобасын жасайды - 3 (үш) жұмыс күні;</w:t>
      </w:r>
    </w:p>
    <w:p>
      <w:pPr>
        <w:spacing w:after="0"/>
        <w:ind w:left="0"/>
        <w:jc w:val="both"/>
      </w:pPr>
      <w:r>
        <w:rPr>
          <w:rFonts w:ascii="Times New Roman"/>
          <w:b w:val="false"/>
          <w:i w:val="false"/>
          <w:color w:val="000000"/>
          <w:sz w:val="28"/>
        </w:rPr>
        <w:t xml:space="preserve">
      6) көрсетілетін қызметті берушінің басшысы конкурс жеңімпазымен су объектісін оқшауланған немесе бірлесіп пайдалануға беру туралы шарт жасайды,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дәделді жауап беру туралы қорытындыға қол қояды - 3 (үш) жұмыс күні;</w:t>
      </w:r>
    </w:p>
    <w:p>
      <w:pPr>
        <w:spacing w:after="0"/>
        <w:ind w:left="0"/>
        <w:jc w:val="both"/>
      </w:pPr>
      <w:r>
        <w:rPr>
          <w:rFonts w:ascii="Times New Roman"/>
          <w:b w:val="false"/>
          <w:i w:val="false"/>
          <w:color w:val="000000"/>
          <w:sz w:val="28"/>
        </w:rPr>
        <w:t xml:space="preserve">
      7) көрсетілетін қызметті берушінің кеңсесі көрсетілетін қызметті алушыға мемлекеттік қызметті көрсету нәтижесін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 береді - 15 (он бес) минут.</w:t>
      </w:r>
    </w:p>
    <w:bookmarkStart w:name="z36" w:id="31"/>
    <w:p>
      <w:pPr>
        <w:spacing w:after="0"/>
        <w:ind w:left="0"/>
        <w:jc w:val="both"/>
      </w:pPr>
      <w:r>
        <w:rPr>
          <w:rFonts w:ascii="Times New Roman"/>
          <w:b w:val="false"/>
          <w:i w:val="false"/>
          <w:color w:val="000000"/>
          <w:sz w:val="28"/>
        </w:rPr>
        <w:t xml:space="preserve">
      6. Мемлекеттік қызметті көрсету нәтижесі - су объектілерін оқшауланған немесе бірлесіп пайдалануға беру туралы шешімі және (немесе) конкурс қорытындылары туралы конкурс комиссиясы хаттамасы негізінде қағаз түрінде облыстық жергілікті атқарушы органдары мен конкурс жеңімпазы арасындағы су объектілерін оқшауланған немесе бірлесіп пайдалануға беру туралы шарт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w:t>
      </w:r>
    </w:p>
    <w:bookmarkEnd w:id="31"/>
    <w:bookmarkStart w:name="z37" w:id="32"/>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2"/>
    <w:bookmarkStart w:name="z38" w:id="33"/>
    <w:p>
      <w:pPr>
        <w:spacing w:after="0"/>
        <w:ind w:left="0"/>
        <w:jc w:val="both"/>
      </w:pPr>
      <w:r>
        <w:rPr>
          <w:rFonts w:ascii="Times New Roman"/>
          <w:b w:val="false"/>
          <w:i w:val="false"/>
          <w:color w:val="000000"/>
          <w:sz w:val="28"/>
        </w:rPr>
        <w:t>
      7. Мемлекеттік қызмет көрсету процесіне келесі бірліктер қатысады:</w:t>
      </w:r>
    </w:p>
    <w:bookmarkEnd w:id="33"/>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конкурстық комиссиясы;</w:t>
      </w:r>
    </w:p>
    <w:p>
      <w:pPr>
        <w:spacing w:after="0"/>
        <w:ind w:left="0"/>
        <w:jc w:val="both"/>
      </w:pPr>
      <w:r>
        <w:rPr>
          <w:rFonts w:ascii="Times New Roman"/>
          <w:b w:val="false"/>
          <w:i w:val="false"/>
          <w:color w:val="000000"/>
          <w:sz w:val="28"/>
        </w:rPr>
        <w:t>
      3) көрсетілетін қызметті берушінің конкурстық комиссия хатшысы;</w:t>
      </w:r>
    </w:p>
    <w:p>
      <w:pPr>
        <w:spacing w:after="0"/>
        <w:ind w:left="0"/>
        <w:jc w:val="both"/>
      </w:pPr>
      <w:r>
        <w:rPr>
          <w:rFonts w:ascii="Times New Roman"/>
          <w:b w:val="false"/>
          <w:i w:val="false"/>
          <w:color w:val="000000"/>
          <w:sz w:val="28"/>
        </w:rPr>
        <w:t>
      4) көрсетілетін қызметті берушінің басшысы;</w:t>
      </w:r>
    </w:p>
    <w:p>
      <w:pPr>
        <w:spacing w:after="0"/>
        <w:ind w:left="0"/>
        <w:jc w:val="both"/>
      </w:pPr>
      <w:r>
        <w:rPr>
          <w:rFonts w:ascii="Times New Roman"/>
          <w:b w:val="false"/>
          <w:i w:val="false"/>
          <w:color w:val="000000"/>
          <w:sz w:val="28"/>
        </w:rPr>
        <w:t>
      5) ЖАО;</w:t>
      </w:r>
    </w:p>
    <w:p>
      <w:pPr>
        <w:spacing w:after="0"/>
        <w:ind w:left="0"/>
        <w:jc w:val="both"/>
      </w:pPr>
      <w:r>
        <w:rPr>
          <w:rFonts w:ascii="Times New Roman"/>
          <w:b w:val="false"/>
          <w:i w:val="false"/>
          <w:color w:val="000000"/>
          <w:sz w:val="28"/>
        </w:rPr>
        <w:t>
      6) көрсетілетін қызметті берушінің бөлім маманы.</w:t>
      </w:r>
    </w:p>
    <w:bookmarkStart w:name="z39" w:id="34"/>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 (қызметкерлері) арасындағы рәсімдер (іс-қимылдар) реттілігінің сипаттамасы, әрбір рәсімнің (іс-қимылдың) орындалу ұзақтығы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4"/>
    <w:bookmarkStart w:name="z40" w:id="35"/>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"Азаматтарға арналған үкімет" мемлекеттік</w:t>
      </w:r>
      <w:r>
        <w:br/>
      </w:r>
      <w:r>
        <w:rPr>
          <w:rFonts w:ascii="Times New Roman"/>
          <w:b/>
          <w:i w:val="false"/>
          <w:color w:val="000000"/>
        </w:rPr>
        <w:t>корпорациясымен және (немесе) өзге де көрсетілетін</w:t>
      </w:r>
      <w:r>
        <w:br/>
      </w:r>
      <w:r>
        <w:rPr>
          <w:rFonts w:ascii="Times New Roman"/>
          <w:b/>
          <w:i w:val="false"/>
          <w:color w:val="000000"/>
        </w:rPr>
        <w:t>қызметті берушілермен өзара іс-қимылдардың тәртібін,</w:t>
      </w:r>
      <w:r>
        <w:br/>
      </w:r>
      <w:r>
        <w:rPr>
          <w:rFonts w:ascii="Times New Roman"/>
          <w:b/>
          <w:i w:val="false"/>
          <w:color w:val="000000"/>
        </w:rPr>
        <w:t>сондай-ақ ақпараттық жүйелерді пайдалану тәртібін сипаттау</w:t>
      </w:r>
    </w:p>
    <w:bookmarkEnd w:id="35"/>
    <w:bookmarkStart w:name="z41" w:id="36"/>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www.egov.kz "электрондық үкімет" веб-порталы арқылы көрсетілмейді.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w:t>
            </w:r>
            <w:r>
              <w:br/>
            </w:r>
            <w:r>
              <w:rPr>
                <w:rFonts w:ascii="Times New Roman"/>
                <w:b w:val="false"/>
                <w:i w:val="false"/>
                <w:color w:val="000000"/>
                <w:sz w:val="20"/>
              </w:rPr>
              <w:t>оқшауланған немесе</w:t>
            </w:r>
            <w:r>
              <w:br/>
            </w:r>
            <w:r>
              <w:rPr>
                <w:rFonts w:ascii="Times New Roman"/>
                <w:b w:val="false"/>
                <w:i w:val="false"/>
                <w:color w:val="000000"/>
                <w:sz w:val="20"/>
              </w:rPr>
              <w:t>бірлесіп пайдалануға</w:t>
            </w:r>
            <w:r>
              <w:br/>
            </w:r>
            <w:r>
              <w:rPr>
                <w:rFonts w:ascii="Times New Roman"/>
                <w:b w:val="false"/>
                <w:i w:val="false"/>
                <w:color w:val="000000"/>
                <w:sz w:val="20"/>
              </w:rPr>
              <w:t>конкурстық негізде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43" w:id="37"/>
    <w:p>
      <w:pPr>
        <w:spacing w:after="0"/>
        <w:ind w:left="0"/>
        <w:jc w:val="left"/>
      </w:pPr>
      <w:r>
        <w:rPr>
          <w:rFonts w:ascii="Times New Roman"/>
          <w:b/>
          <w:i w:val="false"/>
          <w:color w:val="000000"/>
        </w:rPr>
        <w:t xml:space="preserve"> "Су объектілерін оқшауланған немесе бірлесіп пайдалануға конкурстық</w:t>
      </w:r>
      <w:r>
        <w:br/>
      </w:r>
      <w:r>
        <w:rPr>
          <w:rFonts w:ascii="Times New Roman"/>
          <w:b/>
          <w:i w:val="false"/>
          <w:color w:val="000000"/>
        </w:rPr>
        <w:t xml:space="preserve">негізде беру" мемлекеттік қызмет көрсетудің бизнес-процестерінің анықтамалығы </w:t>
      </w:r>
    </w:p>
    <w:bookmarkEnd w:id="37"/>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51300"/>
                    </a:xfrm>
                    <a:prstGeom prst="rect">
                      <a:avLst/>
                    </a:prstGeom>
                  </pic:spPr>
                </pic:pic>
              </a:graphicData>
            </a:graphic>
          </wp:inline>
        </w:drawing>
      </w:r>
    </w:p>
    <w:p>
      <w:pPr>
        <w:spacing w:after="0"/>
        <w:ind w:left="0"/>
        <w:jc w:val="left"/>
      </w:pPr>
      <w:r>
        <w:br/>
      </w:r>
    </w:p>
    <w:bookmarkStart w:name="z44" w:id="38"/>
    <w:p>
      <w:pPr>
        <w:spacing w:after="0"/>
        <w:ind w:left="0"/>
        <w:jc w:val="left"/>
      </w:pPr>
      <w:r>
        <w:rPr>
          <w:rFonts w:ascii="Times New Roman"/>
          <w:b/>
          <w:i w:val="false"/>
          <w:color w:val="000000"/>
        </w:rPr>
        <w:t xml:space="preserve"> Шартты белгілер: </w:t>
      </w:r>
    </w:p>
    <w:bookmarkEnd w:id="38"/>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32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