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7c8c" w14:textId="ebb7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облыстық мәслихатының 2017 жылғы 22 қарашадағы № 168/17 шешімі. Павлодар облысының Әділет департаментінде 2017 жылғы 08 желтоқсанда № 5721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Павлодар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2014 жылғы 28 наурыздағы "Павлодар облысының Құрмет грамотасымен марапаттау жөнінде Ережесін бекіту туралы" № 258/29 (нормативтік құқықтық актілердің мемлекеттік тіркеу тізілімінде № 3777 болып тіркелген, 2014 жылғы 13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Крук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(VІ сайланған ХVIІ сессиясы)</w:t>
            </w:r>
            <w:r>
              <w:br/>
            </w:r>
            <w:r>
              <w:rPr>
                <w:rFonts w:ascii="Times New Roman"/>
                <w:b w:val="false"/>
                <w:i w:val="false"/>
                <w:color w:val="000000"/>
                <w:sz w:val="20"/>
              </w:rPr>
              <w:t>2017 жылғы 22 қарашадағы</w:t>
            </w:r>
            <w:r>
              <w:br/>
            </w:r>
            <w:r>
              <w:rPr>
                <w:rFonts w:ascii="Times New Roman"/>
                <w:b w:val="false"/>
                <w:i w:val="false"/>
                <w:color w:val="000000"/>
                <w:sz w:val="20"/>
              </w:rPr>
              <w:t>№ 168/17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облысының Құрмет грамотасымен наградтау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облыстың Құрмет грамотасымен наградттауға ұсыну және оны тапсыру тәртібін анықтайды.</w:t>
      </w:r>
    </w:p>
    <w:bookmarkEnd w:id="7"/>
    <w:bookmarkStart w:name="z10" w:id="8"/>
    <w:p>
      <w:pPr>
        <w:spacing w:after="0"/>
        <w:ind w:left="0"/>
        <w:jc w:val="both"/>
      </w:pPr>
      <w:r>
        <w:rPr>
          <w:rFonts w:ascii="Times New Roman"/>
          <w:b w:val="false"/>
          <w:i w:val="false"/>
          <w:color w:val="000000"/>
          <w:sz w:val="28"/>
        </w:rPr>
        <w:t>
      2. Павлодар облысының Құрмет грамотасымен экономиканың, әлеуметтік саланың, ғылым, мәдениет, білім берудің дамуына, ұлтаралық келісім мен өзара түсінушіліктің, әскери және қоғамдық,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наградталады.</w:t>
      </w:r>
    </w:p>
    <w:bookmarkEnd w:id="8"/>
    <w:bookmarkStart w:name="z11" w:id="9"/>
    <w:p>
      <w:pPr>
        <w:spacing w:after="0"/>
        <w:ind w:left="0"/>
        <w:jc w:val="both"/>
      </w:pPr>
      <w:r>
        <w:rPr>
          <w:rFonts w:ascii="Times New Roman"/>
          <w:b w:val="false"/>
          <w:i w:val="false"/>
          <w:color w:val="000000"/>
          <w:sz w:val="28"/>
        </w:rPr>
        <w:t>
      3. Павлодар облысының Құрмет грамотасымен наградтау үшін ұсынымдар еңбек, шығармашылық ұжымдармен, қалалық, аудандық атқарушы және өкілді органдарымен, қоғамдық бірлестіктермен, демократияның, достық пен қоғамдық ынтымақтастықтың нығаюына, Павлодар облысының аумағында әлеуметтік және экономикалық саясаттың қалыптасуы мен іске асырылуына қомақты үлесін қосқаны үшін енгізіледі.</w:t>
      </w:r>
    </w:p>
    <w:bookmarkEnd w:id="9"/>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облыстық мәслихатының 27.06.2023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2-тарау. Павлодар облысының Құрмет грамотасының сипаттамасы</w:t>
      </w:r>
    </w:p>
    <w:bookmarkEnd w:id="10"/>
    <w:bookmarkStart w:name="z14" w:id="11"/>
    <w:p>
      <w:pPr>
        <w:spacing w:after="0"/>
        <w:ind w:left="0"/>
        <w:jc w:val="both"/>
      </w:pPr>
      <w:r>
        <w:rPr>
          <w:rFonts w:ascii="Times New Roman"/>
          <w:b w:val="false"/>
          <w:i w:val="false"/>
          <w:color w:val="000000"/>
          <w:sz w:val="28"/>
        </w:rPr>
        <w:t>
      5. Павлодар облысының Құрмет грамотасының формасы:</w:t>
      </w:r>
    </w:p>
    <w:bookmarkEnd w:id="11"/>
    <w:p>
      <w:pPr>
        <w:spacing w:after="0"/>
        <w:ind w:left="0"/>
        <w:jc w:val="both"/>
      </w:pPr>
      <w:r>
        <w:rPr>
          <w:rFonts w:ascii="Times New Roman"/>
          <w:b w:val="false"/>
          <w:i w:val="false"/>
          <w:color w:val="000000"/>
          <w:sz w:val="28"/>
        </w:rPr>
        <w:t>
       - қазақ тілінде: Павлодар облысының Құрмет грамотасы;</w:t>
      </w:r>
    </w:p>
    <w:p>
      <w:pPr>
        <w:spacing w:after="0"/>
        <w:ind w:left="0"/>
        <w:jc w:val="both"/>
      </w:pPr>
      <w:r>
        <w:rPr>
          <w:rFonts w:ascii="Times New Roman"/>
          <w:b w:val="false"/>
          <w:i w:val="false"/>
          <w:color w:val="000000"/>
          <w:sz w:val="28"/>
        </w:rPr>
        <w:t>
       - орыс тілінде: Почетная грамота Павлодарской области.</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"Павлодар облысы" және төменгі бөлігінде орыс тілінде "Павлодарская область"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мемлекеттік тілде наградталушының тегін, атын, әкесінің атын және сіңірген еңбегін атап көрсету үшін арнайы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наградталушының тегін, атын, әкесінің және сіңірген еңбегін атап көрсету үшін арнайы орын белгіленген.</w:t>
      </w:r>
    </w:p>
    <w:bookmarkStart w:name="z15" w:id="12"/>
    <w:p>
      <w:pPr>
        <w:spacing w:after="0"/>
        <w:ind w:left="0"/>
        <w:jc w:val="left"/>
      </w:pPr>
      <w:r>
        <w:rPr>
          <w:rFonts w:ascii="Times New Roman"/>
          <w:b/>
          <w:i w:val="false"/>
          <w:color w:val="000000"/>
        </w:rPr>
        <w:t xml:space="preserve"> 3-тарау. Павлодар облысының Құрмет грамотасын тапсыру тәртібі</w:t>
      </w:r>
    </w:p>
    <w:bookmarkEnd w:id="12"/>
    <w:p>
      <w:pPr>
        <w:spacing w:after="0"/>
        <w:ind w:left="0"/>
        <w:jc w:val="both"/>
      </w:pPr>
      <w:r>
        <w:rPr>
          <w:rFonts w:ascii="Times New Roman"/>
          <w:b w:val="false"/>
          <w:i w:val="false"/>
          <w:color w:val="000000"/>
          <w:sz w:val="28"/>
        </w:rPr>
        <w:t>
      6. Павлодар облысының Құрмет грамотасымен наградтау туралы шешім Павлодар облыстық мәслихаты төрағасының және Павлодар облысы әкімінің ұсынысы бойынша Павлодар облысының тиісті мәслихатының сессиясында қабылданады.</w:t>
      </w:r>
    </w:p>
    <w:p>
      <w:pPr>
        <w:spacing w:after="0"/>
        <w:ind w:left="0"/>
        <w:jc w:val="both"/>
      </w:pPr>
      <w:r>
        <w:rPr>
          <w:rFonts w:ascii="Times New Roman"/>
          <w:b w:val="false"/>
          <w:i w:val="false"/>
          <w:color w:val="000000"/>
          <w:sz w:val="28"/>
        </w:rPr>
        <w:t>
      Құрмет грамотасына облыс мәслихатының төрағысы және Павлодар облысының әкімі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облыстық мәслихатының 27.06.2023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Павлодар облысының Құрмет грамотасын тапсыру салтанатты түрде Павлодар облысы мәслихатының төрағысымен және Павлодар облысының әкімімен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27.06.2023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Павлодар облысының Құрмет грамотасымен наградтау бойынша алдын ала қарастыру және ұсыныстарды дайындау үшін келіп түскен құжаттар Павлодар облысы мәслихатының жанында құрылған азаматтардың құқықтары мен заңды мүдделерін қамтамасыз ету, шағын және орта бизнес жөніндегі тұрақты комиссиясына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27.06.2023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9. Наградтау бойынша материалдар Павлодар облысының өкілді органдарында сақталады.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