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6ac0" w14:textId="1db6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әкімдігі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2017 жылғы 11 мамырдағы № 109 қаулысы. Павлодар облысының Әділет департаментінде 2017 жылғы 15 мамырда № 5507 болып тіркелді. Күші жойылды - Павлодар облысы Ақтоғай аудандық әкімдігінің 2018 жылғы 15 тамыздағы № 163 (алғашқы ресми жарияланған күнінен кейін он күнтізбелік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әкімдігінің 15.08.2018 № 163 (алғашқы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Ақтоғай ауданы әкімдігі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Ақтоғай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2017 жылғы "11" мамырдағы</w:t>
            </w:r>
            <w:r>
              <w:br/>
            </w:r>
            <w:r>
              <w:rPr>
                <w:rFonts w:ascii="Times New Roman"/>
                <w:b w:val="false"/>
                <w:i w:val="false"/>
                <w:color w:val="000000"/>
                <w:sz w:val="20"/>
              </w:rPr>
              <w:t>№ 109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Ақтоғай ауданы әкімдігі атқарушы органдары "Б" корпусы</w:t>
      </w:r>
      <w:r>
        <w:br/>
      </w:r>
      <w:r>
        <w:rPr>
          <w:rFonts w:ascii="Times New Roman"/>
          <w:b/>
          <w:i w:val="false"/>
          <w:color w:val="000000"/>
        </w:rPr>
        <w:t>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Ақтоғай ауданы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Ақтоғай ауданы әкімдігі атқарушы органдары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Ақтоғай ауданы әкімі аппаратының персоналды басқару қызметі (бұдан әрі - персоналды басқару қызметі)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бас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Start w:name="z29" w:id="2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Ақтоғай ауданы әкімі аппаратының құжаттамалық қамтамасыз ету және бақылау бөлімі (бұдан әрі - құжаттамалық қамтамасыз ету және бақылау бөлімі)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 құжаттамалық қамтамасыз ету және бақылау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бас маманы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37" w:id="35"/>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80 - нен 105 (қоса алғанда) балға дейін "қанағаттанарлық", 106 - дан 130 балға дейін (қоса алғанда) - "тиімді", 130 балдан астам - "өте жақсы".</w:t>
      </w:r>
    </w:p>
    <w:bookmarkEnd w:id="35"/>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бас маманы және "Б" корпусы қызметшісінің тікелей басшысы танысудан бас тарту туралы еркін нысанда акт құрастырылады.</w:t>
      </w:r>
    </w:p>
    <w:bookmarkStart w:name="z43" w:id="41"/>
    <w:p>
      <w:pPr>
        <w:spacing w:after="0"/>
        <w:ind w:left="0"/>
        <w:jc w:val="both"/>
      </w:pPr>
      <w:r>
        <w:rPr>
          <w:rFonts w:ascii="Times New Roman"/>
          <w:b w:val="false"/>
          <w:i w:val="false"/>
          <w:color w:val="000000"/>
          <w:sz w:val="28"/>
        </w:rPr>
        <w:t>
      32. Персоналды басқару бойынша бөлімі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(80 - 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2"/>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бойынша бөлімнің бас маманы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бөлімінде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6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0"/>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w:t>
            </w:r>
            <w:r>
              <w:br/>
            </w:r>
            <w:r>
              <w:rPr>
                <w:rFonts w:ascii="Times New Roman"/>
                <w:b w:val="false"/>
                <w:i w:val="false"/>
                <w:color w:val="000000"/>
                <w:sz w:val="20"/>
              </w:rPr>
              <w:t>
қолы ___________________</w:t>
            </w:r>
            <w:r>
              <w:br/>
            </w:r>
            <w:r>
              <w:rPr>
                <w:rFonts w:ascii="Times New Roman"/>
                <w:b w:val="false"/>
                <w:i w:val="false"/>
                <w:color w:val="000000"/>
                <w:sz w:val="20"/>
              </w:rPr>
              <w:t>
 </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61"/>
    <w:p>
      <w:pPr>
        <w:spacing w:after="0"/>
        <w:ind w:left="0"/>
        <w:jc w:val="left"/>
      </w:pPr>
      <w:r>
        <w:rPr>
          <w:rFonts w:ascii="Times New Roman"/>
          <w:b/>
          <w:i w:val="false"/>
          <w:color w:val="000000"/>
        </w:rPr>
        <w:t xml:space="preserve"> Бағалау парағы</w:t>
      </w:r>
    </w:p>
    <w:bookmarkEnd w:id="61"/>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40"/>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w:t>
                  </w:r>
                  <w:r>
                    <w:br/>
                  </w:r>
                  <w:r>
                    <w:rPr>
                      <w:rFonts w:ascii="Times New Roman"/>
                      <w:b w:val="false"/>
                      <w:i w:val="false"/>
                      <w:color w:val="000000"/>
                      <w:sz w:val="20"/>
                    </w:rPr>
                    <w:t>
қолы ___________________</w:t>
                  </w:r>
                  <w:r>
                    <w:br/>
                  </w:r>
                  <w:r>
                    <w:rPr>
                      <w:rFonts w:ascii="Times New Roman"/>
                      <w:b w:val="false"/>
                      <w:i w:val="false"/>
                      <w:color w:val="000000"/>
                      <w:sz w:val="20"/>
                    </w:rPr>
                    <w:t>
 </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w:t>
            </w:r>
            <w:r>
              <w:br/>
            </w:r>
            <w:r>
              <w:rPr>
                <w:rFonts w:ascii="Times New Roman"/>
                <w:b w:val="false"/>
                <w:i w:val="false"/>
                <w:color w:val="000000"/>
                <w:sz w:val="20"/>
              </w:rPr>
              <w:t>
қолы ___________________</w:t>
            </w:r>
            <w:r>
              <w:br/>
            </w:r>
            <w:r>
              <w:rPr>
                <w:rFonts w:ascii="Times New Roman"/>
                <w:b w:val="false"/>
                <w:i w:val="false"/>
                <w:color w:val="000000"/>
                <w:sz w:val="20"/>
              </w:rPr>
              <w:t>
 </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3"/>
    <w:p>
      <w:pPr>
        <w:spacing w:after="0"/>
        <w:ind w:left="0"/>
        <w:jc w:val="left"/>
      </w:pPr>
      <w:r>
        <w:rPr>
          <w:rFonts w:ascii="Times New Roman"/>
          <w:b/>
          <w:i w:val="false"/>
          <w:color w:val="000000"/>
        </w:rPr>
        <w:t xml:space="preserve"> Бағалау жөніндегі комиссия отырысының хаттамасы</w:t>
      </w:r>
    </w:p>
    <w:bookmarkEnd w:id="63"/>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824"/>
        <w:gridCol w:w="1633"/>
        <w:gridCol w:w="3288"/>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