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86f0e" w14:textId="4c86f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 әкімдігінің 2016 жылғы 2 наурыздағы "Тапсырыс берушілер үшін мемлекеттік сатып алуды бірыңғай ұйымдастырушысын айқындау мен мемлекеттік сатып алуларды ұйымдастыру мен өткізуді бірыңғай ұйымдастырушы орындайтын бюджеттік бағдарламаларды және тауарларды, жұмыстарды, қызметтерді анықтау туралы" № 46/1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әкімдігінің 2017 жылғы 16 қаңтардағы № 10/1 қаулысы. Павлодар облысының Әділет департаментінде 2017 жылғы 8 ақпанда № 5371 болып тіркелді. Күші жойылды - Павлодар облысы Ертіс аудандық әкімдігінің 2019 жылғы 3 желтоқсандағы № 329/6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Ертіс аудандық әкімдігінің 03.12.2019 № 329/6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2015 жылғы 4 желтоқсандағы "Мемлекеттік сатып алу туралы" Заңының 8-бабы </w:t>
      </w:r>
      <w:r>
        <w:rPr>
          <w:rFonts w:ascii="Times New Roman"/>
          <w:b w:val="false"/>
          <w:i w:val="false"/>
          <w:color w:val="000000"/>
          <w:sz w:val="28"/>
        </w:rPr>
        <w:t>1-тармағы</w:t>
      </w:r>
      <w:r>
        <w:rPr>
          <w:rFonts w:ascii="Times New Roman"/>
          <w:b w:val="false"/>
          <w:i w:val="false"/>
          <w:color w:val="000000"/>
          <w:sz w:val="28"/>
        </w:rPr>
        <w:t xml:space="preserve"> 3) тармақшасына сәйкес, Ертіс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Ертіс ауданы әкімдігінің 2016 жылғы 2 наурыздағы "Тапсырыс берушілер үшін мемлекеттік сатып алуды бірыңғай ұйымдастырушысын айқындау мен мемлекеттік сатып алуларды ұйымдастыру мен өткізуді бірыңғай ұйымдастырушы орындайтын бюджеттік бағдарламаларды және тауарларды, жұмыстарды, қызметтерді анықтау туралы" № 46/1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2016 жылдың 14 наурызда № 4987 болып тіркелді, 2016 жылғы 19 наурызда ауданның № 11 "Ертіс нұры" және "Иртыш" газеттерінде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редакциясында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Шәріпов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2017 жылғы "16" қаңтардағы</w:t>
            </w:r>
            <w:r>
              <w:br/>
            </w:r>
            <w:r>
              <w:rPr>
                <w:rFonts w:ascii="Times New Roman"/>
                <w:b w:val="false"/>
                <w:i w:val="false"/>
                <w:color w:val="000000"/>
                <w:sz w:val="20"/>
              </w:rPr>
              <w:t>№ 10/1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Мемлекеттік сатып алуларды ұйымдастыру</w:t>
      </w:r>
      <w:r>
        <w:br/>
      </w:r>
      <w:r>
        <w:rPr>
          <w:rFonts w:ascii="Times New Roman"/>
          <w:b/>
          <w:i w:val="false"/>
          <w:color w:val="000000"/>
        </w:rPr>
        <w:t>мен өткізуді Павлодар облысы Ертіс ауданы бойынша</w:t>
      </w:r>
      <w:r>
        <w:br/>
      </w:r>
      <w:r>
        <w:rPr>
          <w:rFonts w:ascii="Times New Roman"/>
          <w:b/>
          <w:i w:val="false"/>
          <w:color w:val="000000"/>
        </w:rPr>
        <w:t>бірыңғай ұйымдастырушы орындайтын бюджеттік</w:t>
      </w:r>
      <w:r>
        <w:br/>
      </w:r>
      <w:r>
        <w:rPr>
          <w:rFonts w:ascii="Times New Roman"/>
          <w:b/>
          <w:i w:val="false"/>
          <w:color w:val="000000"/>
        </w:rPr>
        <w:t>бағдарламалар және тауарлар, жұмыстар, қызметтер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11398"/>
      </w:tblGrid>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атқарушы органның бюджеттік инвестициялық жобаларды іске асыруын көздейтін бюджеттік даму бағдарламаларының шеңберінде конкурс (аукцион) тәсілімен тауарларды, жұмыстарды, қызметтерді мемлекеттік сатып алулар</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лоттың (жоспар тармағының) сомасы төрт мың еселік айлық есептік көрсеткіштен асқан жағдайда, бірақ тиісті қаржы жылына белгіленген бір жүз мың еселік айлық есептік көрсеткіштен артық емес болса тауарларды, жұмыстарды, қызметтерді конкурс (аукцион) тәсілімен сатып алулар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