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0daa6" w14:textId="8d0da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 жылға арналған Ертіс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туралы</w:t>
      </w:r>
    </w:p>
    <w:p>
      <w:pPr>
        <w:spacing w:after="0"/>
        <w:ind w:left="0"/>
        <w:jc w:val="both"/>
      </w:pPr>
      <w:r>
        <w:rPr>
          <w:rFonts w:ascii="Times New Roman"/>
          <w:b w:val="false"/>
          <w:i w:val="false"/>
          <w:color w:val="000000"/>
          <w:sz w:val="28"/>
        </w:rPr>
        <w:t>Павлодар облысы Ертіс аудандық мәслихатының 2017 жылғы 20 сәуірдегі № 56-15-6 шешімі. Павлодар облысының Әділет департаментінде 2017 жылғы 17 мамырда № 5510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 183 </w:t>
      </w:r>
      <w:r>
        <w:rPr>
          <w:rFonts w:ascii="Times New Roman"/>
          <w:b w:val="false"/>
          <w:i w:val="false"/>
          <w:color w:val="000000"/>
          <w:sz w:val="28"/>
        </w:rPr>
        <w:t>қаулысына</w:t>
      </w:r>
      <w:r>
        <w:rPr>
          <w:rFonts w:ascii="Times New Roman"/>
          <w:b w:val="false"/>
          <w:i w:val="false"/>
          <w:color w:val="000000"/>
          <w:sz w:val="28"/>
        </w:rPr>
        <w:t xml:space="preserve"> және Қазақстан Республикасы Ұлттық экономика министрінің 2014 жылғы 6 қарашадағы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Ертіс аудандық мәслихаты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Ертіс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2017 жылы жетпіс еселік айлық есептік көрсеткішке тең сомада көтерме жәрдемақы берілсін.</w:t>
      </w:r>
    </w:p>
    <w:bookmarkEnd w:id="1"/>
    <w:bookmarkStart w:name="z3" w:id="2"/>
    <w:p>
      <w:pPr>
        <w:spacing w:after="0"/>
        <w:ind w:left="0"/>
        <w:jc w:val="both"/>
      </w:pPr>
      <w:r>
        <w:rPr>
          <w:rFonts w:ascii="Times New Roman"/>
          <w:b w:val="false"/>
          <w:i w:val="false"/>
          <w:color w:val="000000"/>
          <w:sz w:val="28"/>
        </w:rPr>
        <w:t>
      2. Ертіс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2017 жылы тұрғын үй сатып алу немесе салу үшін бір мың бес жүз еселік айлық есептік көрсеткіштен аспайтын сомада бюджеттік кредит берілсін.</w:t>
      </w:r>
    </w:p>
    <w:bookmarkEnd w:id="2"/>
    <w:bookmarkStart w:name="z4" w:id="3"/>
    <w:p>
      <w:pPr>
        <w:spacing w:after="0"/>
        <w:ind w:left="0"/>
        <w:jc w:val="both"/>
      </w:pPr>
      <w:r>
        <w:rPr>
          <w:rFonts w:ascii="Times New Roman"/>
          <w:b w:val="false"/>
          <w:i w:val="false"/>
          <w:color w:val="000000"/>
          <w:sz w:val="28"/>
        </w:rPr>
        <w:t>
      3. Осы шешімнің орындалуын бақылау Ертіс аудандық мәслихатының бюджет, әлеуметтік саясат және заңдылық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Бенера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Ертіс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