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6922" w14:textId="40a6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2016 жылғы 28 қаңтардағы "2016 жылға арналған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57/418 шешімінің күші жойылды деп тану туралы</w:t>
      </w:r>
    </w:p>
    <w:p>
      <w:pPr>
        <w:spacing w:after="0"/>
        <w:ind w:left="0"/>
        <w:jc w:val="both"/>
      </w:pPr>
      <w:r>
        <w:rPr>
          <w:rFonts w:ascii="Times New Roman"/>
          <w:b w:val="false"/>
          <w:i w:val="false"/>
          <w:color w:val="000000"/>
          <w:sz w:val="28"/>
        </w:rPr>
        <w:t>Павлодар облысы Павлодар аудандық мәслихатының 2017 жылғы 17 шілдедегі № 18/109 шешімі. Павлодар облысының Әділет департаментінде 2017 жылғы 28 шілдеде № 5588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Павлодар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2016 жылғы 28 қаңтардағы "2016 жылға арналған Павлодар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57/418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4918 болып тіркелген, 2016 жылғы 11 ақпандағы аудандық "Заман тынысы" және "Нива" газеттерінде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Павлодар аудандық мәслихатының бюджет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