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26b0" w14:textId="ed52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2017 жылғы 21 ақпандағы "2017 жылға арналған Шарбақты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53/17 шешіміне өзгеріс енгізу туралы</w:t>
      </w:r>
    </w:p>
    <w:p>
      <w:pPr>
        <w:spacing w:after="0"/>
        <w:ind w:left="0"/>
        <w:jc w:val="both"/>
      </w:pPr>
      <w:r>
        <w:rPr>
          <w:rFonts w:ascii="Times New Roman"/>
          <w:b w:val="false"/>
          <w:i w:val="false"/>
          <w:color w:val="000000"/>
          <w:sz w:val="28"/>
        </w:rPr>
        <w:t>Павлодар облысы Шарбақты аудандық мәслихатының 2017 жылғы 26 сәуірдегі № 71/21 шешімі. Павлодар облысының Әділет департаментінде 2017 жылғы 15 мамырда № 5505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2017 жылғы 21 ақпандағы "2017 жылға арналған Шарбақты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 № 53/17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5396 болып тіркелген, 2017 жылғы 9 наурызда аудандық "Маралды" газетінде, 2017 жылғы 9 наурызда аудандық "Трибуна"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қазақ тілдегі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баяндалсын:</w:t>
      </w:r>
    </w:p>
    <w:bookmarkEnd w:id="2"/>
    <w:p>
      <w:pPr>
        <w:spacing w:after="0"/>
        <w:ind w:left="0"/>
        <w:jc w:val="both"/>
      </w:pPr>
      <w:r>
        <w:rPr>
          <w:rFonts w:ascii="Times New Roman"/>
          <w:b w:val="false"/>
          <w:i w:val="false"/>
          <w:color w:val="000000"/>
          <w:sz w:val="28"/>
        </w:rPr>
        <w:t>
      "3. Осы шешімнің орындалуын бақылау Шарбақты аудандық мәслихатының әлеуметтік саясат және заңдылық мәселелері жөніндегі тұрақты комиссиясына жүктелсін.".</w:t>
      </w:r>
    </w:p>
    <w:bookmarkStart w:name="z4" w:id="3"/>
    <w:p>
      <w:pPr>
        <w:spacing w:after="0"/>
        <w:ind w:left="0"/>
        <w:jc w:val="both"/>
      </w:pPr>
      <w:r>
        <w:rPr>
          <w:rFonts w:ascii="Times New Roman"/>
          <w:b w:val="false"/>
          <w:i w:val="false"/>
          <w:color w:val="000000"/>
          <w:sz w:val="28"/>
        </w:rPr>
        <w:t>
      2. Осы шешімнің орындалуын бақылау Шарбақты аудандық мәслихатының әлеуметтік саясат және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Жакупова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