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35c5" w14:textId="b913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"Өздігінен жүретін шағын көлемді кемелерді жүргізу құқығына куәліктер беру" мемлекеттік көрсетілетін қызмет регламентін бекіту туралы" 2016 жылғы 23 мамырдағы № 2/220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5 шілдедегі № 3/258 қаулысы. Алматы қаласы Әділет департаментінде 2017 жылғы 26 шілдеде № 1397 болып тіркелді. Күші жойылды - Алматы қаласы әкімдігінің 2020 жылғы 29 қыркүйектегі № 3/401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29.09.2020 № 3/401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Инвестициялар және даму министрінің 2015 жылғы 30 сәуірдегі № 556 "Ішкі су көлігі саласында мемлекеттік көрсетілетін қызметтер стандарттарын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ҚАУЛЫ ЕТЕДІ:</w:t>
      </w:r>
    </w:p>
    <w:bookmarkStart w:name="z1" w:id="1"/>
    <w:p>
      <w:pPr>
        <w:spacing w:after="0"/>
        <w:ind w:left="0"/>
        <w:jc w:val="both"/>
      </w:pPr>
      <w:r>
        <w:rPr>
          <w:rFonts w:ascii="Times New Roman"/>
          <w:b w:val="false"/>
          <w:i w:val="false"/>
          <w:color w:val="000000"/>
          <w:sz w:val="28"/>
        </w:rPr>
        <w:t xml:space="preserve">
      1. Алматы қаласы әкімдігінің "Өздігінен жүретін шағын көлемді кемелерді жүргізу құқығына куәліктер беру" мемлекеттік көрсетілетін қызмет регламентін бекіту туралы" 2016 жылғы 23 мамырдағы № 2/220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1293 болып тіркелген, 2016 жылғы 25 маусымда "Алматы ақшамы" және "Вечерний Алматы" газеттерінде жарияланған) келесі өзгеріс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4. Осы "Алматы қаласы әкімдігінің "Өздігінен жүретін шағын көлемді кемелерді жүргізу құқығына куәліктер беру" мемлекеттік көрсетілетін қызмет регламентін бекіту туралы" 2016 жылғы 23 мамырдағы № 2/220 қаулысына өзгеріс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2017 жылғы "5" шілдедегі</w:t>
            </w:r>
            <w:r>
              <w:br/>
            </w:r>
            <w:r>
              <w:rPr>
                <w:rFonts w:ascii="Times New Roman"/>
                <w:b w:val="false"/>
                <w:i w:val="false"/>
                <w:color w:val="000000"/>
                <w:sz w:val="20"/>
              </w:rPr>
              <w:t>№ 3/258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23 мамырдағы</w:t>
            </w:r>
            <w:r>
              <w:br/>
            </w:r>
            <w:r>
              <w:rPr>
                <w:rFonts w:ascii="Times New Roman"/>
                <w:b w:val="false"/>
                <w:i w:val="false"/>
                <w:color w:val="000000"/>
                <w:sz w:val="20"/>
              </w:rPr>
              <w:t>№ 2/220</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"Өздігінен жүретін шағын көлемді кемелерді жүргізу</w:t>
      </w:r>
      <w:r>
        <w:br/>
      </w:r>
      <w:r>
        <w:rPr>
          <w:rFonts w:ascii="Times New Roman"/>
          <w:b/>
          <w:i w:val="false"/>
          <w:color w:val="000000"/>
        </w:rPr>
        <w:t>құқығына куәліктер беру"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 регламенті (бұдан әрі – мемлекеттік көрсетілетін қызмет) Алматы қаласы, Республика алаңы, 4 мекенжайы бойынша орналасқан "Алматы қаласы Жолаушылар көлігі және автомобиль жолдары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Мемлекеттік қызмет Қазақстан Республикасы Инвестициялар және даму министрінің 2015 жылғы 30 сәуірде № 556 "Ішкі су көлігі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Мемлекеттік көрсетілетін қызмет ақысыз негізде жеке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 көрсету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тәртібінің сипаттамасы</w:t>
      </w:r>
    </w:p>
    <w:p>
      <w:pPr>
        <w:spacing w:after="0"/>
        <w:ind w:left="0"/>
        <w:jc w:val="both"/>
      </w:pPr>
      <w:r>
        <w:rPr>
          <w:rFonts w:ascii="Times New Roman"/>
          <w:b w:val="false"/>
          <w:i w:val="false"/>
          <w:color w:val="000000"/>
          <w:sz w:val="28"/>
        </w:rPr>
        <w:t xml:space="preserve">
      4. Мемлекеттік қызметті көрсету бойынша рәсімнің (іс-қимыл) басталуына көрсетілетін қызметті алушының арызы және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іс-қимыл – көрсетілетін қызметті берушінің кеңсе қызметкері Мемлекеттік корпарациядан не порталдан құжаттар келіп түскен сәттен бастап тіркейді және көрсетілетін қызметті берушінің басшысына жолдайды;</w:t>
      </w:r>
    </w:p>
    <w:p>
      <w:pPr>
        <w:spacing w:after="0"/>
        <w:ind w:left="0"/>
        <w:jc w:val="both"/>
      </w:pPr>
      <w:r>
        <w:rPr>
          <w:rFonts w:ascii="Times New Roman"/>
          <w:b w:val="false"/>
          <w:i w:val="false"/>
          <w:color w:val="000000"/>
          <w:sz w:val="28"/>
        </w:rPr>
        <w:t>
      2 іс-қимыл – көрсетілетін қызметті беруші басшысының көрсетілетін қызметті алушының өтінішін қарауы, бұрыштама қоюы және қарау үшін жауапты орындаушыға беруі 2 сағат ішінде;</w:t>
      </w:r>
    </w:p>
    <w:p>
      <w:pPr>
        <w:spacing w:after="0"/>
        <w:ind w:left="0"/>
        <w:jc w:val="both"/>
      </w:pPr>
      <w:r>
        <w:rPr>
          <w:rFonts w:ascii="Times New Roman"/>
          <w:b w:val="false"/>
          <w:i w:val="false"/>
          <w:color w:val="000000"/>
          <w:sz w:val="28"/>
        </w:rPr>
        <w:t xml:space="preserve">
      3 іс-қимыл – көрсетілетін қызметті берушінің маманы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Құжаттар топтамасы толық болған жағдайда,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1 шарт – өздігінен жүретін шағын көлемді кемені жүргізу құқығына куәлік беру кезінде – емтиханды сәтті тапсырған кезден бастап 8 жұмыс күні ішінде;</w:t>
      </w:r>
    </w:p>
    <w:p>
      <w:pPr>
        <w:spacing w:after="0"/>
        <w:ind w:left="0"/>
        <w:jc w:val="both"/>
      </w:pPr>
      <w:r>
        <w:rPr>
          <w:rFonts w:ascii="Times New Roman"/>
          <w:b w:val="false"/>
          <w:i w:val="false"/>
          <w:color w:val="000000"/>
          <w:sz w:val="28"/>
        </w:rPr>
        <w:t>
      2 шарт – өздігінен жүретін шағын көлемді кемені жүргізу құқығына куәліктің телнұсқасын беру кезінде – құжаттар топтамасын тапсырған кезден бастап 1 жұмыс күні ішінде;</w:t>
      </w:r>
    </w:p>
    <w:p>
      <w:pPr>
        <w:spacing w:after="0"/>
        <w:ind w:left="0"/>
        <w:jc w:val="both"/>
      </w:pPr>
      <w:r>
        <w:rPr>
          <w:rFonts w:ascii="Times New Roman"/>
          <w:b w:val="false"/>
          <w:i w:val="false"/>
          <w:color w:val="000000"/>
          <w:sz w:val="28"/>
        </w:rPr>
        <w:t>
      3 шарт – бұрын берілген куәліктің жарамдылық мерзiмi өткен жағдайда өздігінен жүретін шағын көлемді кемелерді жүргізу құқығына жаңа куәлікті беру кезінде – құжаттар топтамасын тапсырған кезден бастап 2 жұмыс күні ішінде;</w:t>
      </w:r>
    </w:p>
    <w:p>
      <w:pPr>
        <w:spacing w:after="0"/>
        <w:ind w:left="0"/>
        <w:jc w:val="both"/>
      </w:pPr>
      <w:r>
        <w:rPr>
          <w:rFonts w:ascii="Times New Roman"/>
          <w:b w:val="false"/>
          <w:i w:val="false"/>
          <w:color w:val="000000"/>
          <w:sz w:val="28"/>
        </w:rPr>
        <w:t>
      4 шарт – ұсынылған құжаттардың толық болмау фактісі анықталған кезде жауапты орындаушы бас тарту туралы дәлелді жауап дайындайды 1 жұмыс күні ішінде;</w:t>
      </w:r>
    </w:p>
    <w:p>
      <w:pPr>
        <w:spacing w:after="0"/>
        <w:ind w:left="0"/>
        <w:jc w:val="both"/>
      </w:pPr>
      <w:r>
        <w:rPr>
          <w:rFonts w:ascii="Times New Roman"/>
          <w:b w:val="false"/>
          <w:i w:val="false"/>
          <w:color w:val="000000"/>
          <w:sz w:val="28"/>
        </w:rPr>
        <w:t>
      4 іс-қимыл – көрсетілетін қызметті беруші басшысының мемлекеттік қызмет көрсету нәтижесіне қол қоюы және көрсетілетін қызметті берушінің кеңсесіне жіберуі 2 сағат ішінде;</w:t>
      </w:r>
    </w:p>
    <w:p>
      <w:pPr>
        <w:spacing w:after="0"/>
        <w:ind w:left="0"/>
        <w:jc w:val="both"/>
      </w:pPr>
      <w:r>
        <w:rPr>
          <w:rFonts w:ascii="Times New Roman"/>
          <w:b w:val="false"/>
          <w:i w:val="false"/>
          <w:color w:val="000000"/>
          <w:sz w:val="28"/>
        </w:rPr>
        <w:t>
      5 іс-қимыл - көрсетілетін қызметті беруші кеңсесінің мемлекеттік қызмет көрсету нәтижесін Мемлекеттік корпорацияға жолдауы 30 минут ішінде.</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рәсімінің (іс-қимылдың) нәтижесі: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топтамасы тіркелген өтініш;</w:t>
      </w:r>
    </w:p>
    <w:p>
      <w:pPr>
        <w:spacing w:after="0"/>
        <w:ind w:left="0"/>
        <w:jc w:val="both"/>
      </w:pPr>
      <w:r>
        <w:rPr>
          <w:rFonts w:ascii="Times New Roman"/>
          <w:b w:val="false"/>
          <w:i w:val="false"/>
          <w:color w:val="000000"/>
          <w:sz w:val="28"/>
        </w:rPr>
        <w:t>
      2) бұрыштама және орындауға жіберу;</w:t>
      </w:r>
    </w:p>
    <w:p>
      <w:pPr>
        <w:spacing w:after="0"/>
        <w:ind w:left="0"/>
        <w:jc w:val="both"/>
      </w:pPr>
      <w:r>
        <w:rPr>
          <w:rFonts w:ascii="Times New Roman"/>
          <w:b w:val="false"/>
          <w:i w:val="false"/>
          <w:color w:val="000000"/>
          <w:sz w:val="28"/>
        </w:rPr>
        <w:t>
      3) мемлекеттік қызметті көрсету нәтижесінің дайын жобасы;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нәтижесімен танысуы және қол қоюы.</w:t>
      </w:r>
    </w:p>
    <w:p>
      <w:pPr>
        <w:spacing w:after="0"/>
        <w:ind w:left="0"/>
        <w:jc w:val="both"/>
      </w:pPr>
      <w:r>
        <w:rPr>
          <w:rFonts w:ascii="Times New Roman"/>
          <w:b w:val="false"/>
          <w:i w:val="false"/>
          <w:color w:val="000000"/>
          <w:sz w:val="28"/>
        </w:rPr>
        <w:t>
      5) мемлекеттік қызмет көрсету нәтижесін Мемлекеттік корпорацияға жіберу.</w:t>
      </w:r>
    </w:p>
    <w:p>
      <w:pPr>
        <w:spacing w:after="0"/>
        <w:ind w:left="0"/>
        <w:jc w:val="left"/>
      </w:pPr>
      <w:r>
        <w:rPr>
          <w:rFonts w:ascii="Times New Roman"/>
          <w:b/>
          <w:i w:val="false"/>
          <w:color w:val="000000"/>
        </w:rPr>
        <w:t xml:space="preserve"> 3. Мемлекеттік қызмет көрсету процесіндегі көрсетілген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8. Көрсетілген қызметті берушінің құрылымдық бөлімшелерінің (қызметкерлерінің) арасындағы рәсімдер (іс-қимыл) реттілігінің, рәсімдер ұзақтығының сипаттамасы:</w:t>
      </w:r>
    </w:p>
    <w:p>
      <w:pPr>
        <w:spacing w:after="0"/>
        <w:ind w:left="0"/>
        <w:jc w:val="both"/>
      </w:pPr>
      <w:r>
        <w:rPr>
          <w:rFonts w:ascii="Times New Roman"/>
          <w:b w:val="false"/>
          <w:i w:val="false"/>
          <w:color w:val="000000"/>
          <w:sz w:val="28"/>
        </w:rPr>
        <w:t>
      1) көрсетілетін қызметті беруші кеңсесінің қызметкері өтініш және мемлекеттік қызметті көрсету үшін қажетті құжаттар келіп түскеннен кейін көрсетілетін қызметті берушінің мемлекеттік қызмет көрсетуді тіркеу журналында тіркеуді жүзеге асырады және 30 минут ішінде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өтінішті қарайды, бұрыштама қояды және 2 сағат ішінде жауапты орындаушыға жібереді;</w:t>
      </w:r>
    </w:p>
    <w:p>
      <w:pPr>
        <w:spacing w:after="0"/>
        <w:ind w:left="0"/>
        <w:jc w:val="both"/>
      </w:pPr>
      <w:r>
        <w:rPr>
          <w:rFonts w:ascii="Times New Roman"/>
          <w:b w:val="false"/>
          <w:i w:val="false"/>
          <w:color w:val="000000"/>
          <w:sz w:val="28"/>
        </w:rPr>
        <w:t>
      көрсетілетін қызмет алушы портал арқылы жүгінген кезде, көрсетілетін қызметті берушінің маманы басшының бұрыштамасынсыз ұсынылған құжаттардың толықтығын тексереді;</w:t>
      </w:r>
    </w:p>
    <w:p>
      <w:pPr>
        <w:spacing w:after="0"/>
        <w:ind w:left="0"/>
        <w:jc w:val="both"/>
      </w:pPr>
      <w:r>
        <w:rPr>
          <w:rFonts w:ascii="Times New Roman"/>
          <w:b w:val="false"/>
          <w:i w:val="false"/>
          <w:color w:val="000000"/>
          <w:sz w:val="28"/>
        </w:rPr>
        <w:t xml:space="preserve">
      3) көрсетілетін қызметті берушінің маманы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Ұсынылған құжаттарды тексеріп және талдау жасағаннан кейін көрсетілетін қызметті берушінің маманы мемлекеттік қызметті көрсету нәтижесін ресімдейді Құжаттар топтамасы толық болған жағдайда,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 кезінде – емтиханды сәтті тапсырған кезден бастап 8 жұмыс күні ішінде;</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 кезінде – құжаттар топтамасын тапсырған кезден бастап 1 жұмыс күні ішінде;</w:t>
      </w:r>
    </w:p>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жаңа куәлікті беру кезінде – құжаттар топтамасын тапсырған кезден бастап 2 жұмыс күні ішінде;</w:t>
      </w:r>
    </w:p>
    <w:p>
      <w:pPr>
        <w:spacing w:after="0"/>
        <w:ind w:left="0"/>
        <w:jc w:val="both"/>
      </w:pPr>
      <w:r>
        <w:rPr>
          <w:rFonts w:ascii="Times New Roman"/>
          <w:b w:val="false"/>
          <w:i w:val="false"/>
          <w:color w:val="000000"/>
          <w:sz w:val="28"/>
        </w:rPr>
        <w:t>
      ұсынылған құжаттардың толық болмау фактісі анықталған кезде жауапты орындаушы 1 жұмыс күні ішінде бас тарту туралы дәлелді жауап дайындайды;</w:t>
      </w:r>
    </w:p>
    <w:p>
      <w:pPr>
        <w:spacing w:after="0"/>
        <w:ind w:left="0"/>
        <w:jc w:val="both"/>
      </w:pPr>
      <w:r>
        <w:rPr>
          <w:rFonts w:ascii="Times New Roman"/>
          <w:b w:val="false"/>
          <w:i w:val="false"/>
          <w:color w:val="000000"/>
          <w:sz w:val="28"/>
        </w:rPr>
        <w:t>
      4) мемлекеттік қызметті көрсету нәтижесі ресімделгеннен кейін көрсетілетін қызметті берушінің маманы көрсетілетін қызметті берушінің басшысына мемлекеттік қызмет көрсету нәтижесін қол қоюға береді және көрсетілетін қызметті берушінің кеңсесіне 2 сағат ішінде береді;</w:t>
      </w:r>
    </w:p>
    <w:p>
      <w:pPr>
        <w:spacing w:after="0"/>
        <w:ind w:left="0"/>
        <w:jc w:val="both"/>
      </w:pPr>
      <w:r>
        <w:rPr>
          <w:rFonts w:ascii="Times New Roman"/>
          <w:b w:val="false"/>
          <w:i w:val="false"/>
          <w:color w:val="000000"/>
          <w:sz w:val="28"/>
        </w:rPr>
        <w:t>
      5) мемлекеттік қызмет көрсетудің дайын нәтижесін немесе өтінішті қабылдаудан бас тарту туралы дәлелді жауап 30 минут ішіндеМемлекеттік корпорацияға жолданады.</w:t>
      </w:r>
    </w:p>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 қызметті</w:t>
      </w:r>
      <w:r>
        <w:br/>
      </w:r>
      <w:r>
        <w:rPr>
          <w:rFonts w:ascii="Times New Roman"/>
          <w:b/>
          <w:i w:val="false"/>
          <w:color w:val="000000"/>
        </w:rPr>
        <w:t>берушілермен өзара іс-қимыл жасау тәртібін, сондай-ақ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9. Мемлекеттік қызметті көрсету үшін қажетті құжаттарды Мемлекеттік корпорация арқылы қабылдағанда:</w:t>
      </w:r>
    </w:p>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p>
      <w:pPr>
        <w:spacing w:after="0"/>
        <w:ind w:left="0"/>
        <w:jc w:val="both"/>
      </w:pPr>
      <w:r>
        <w:rPr>
          <w:rFonts w:ascii="Times New Roman"/>
          <w:b w:val="false"/>
          <w:i w:val="false"/>
          <w:color w:val="000000"/>
          <w:sz w:val="28"/>
        </w:rPr>
        <w:t>
      2) Мемлекеттік корпорацияның қызметкері құжаттардың толықтығын тексереді. Көрсетілетін қызметті алушыға тиісті құжаттарды қабылдағаны туралы қолхат беріледі ең ұзақ уақыты 20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 қосымшасындағы</w:t>
      </w:r>
      <w:r>
        <w:rPr>
          <w:rFonts w:ascii="Times New Roman"/>
          <w:b w:val="false"/>
          <w:i w:val="false"/>
          <w:color w:val="000000"/>
          <w:sz w:val="28"/>
        </w:rPr>
        <w:t xml:space="preserve"> нысанға сәйкес өтінішті қабылдаудан бас тарту туралы қолхат береді.</w:t>
      </w:r>
    </w:p>
    <w:p>
      <w:pPr>
        <w:spacing w:after="0"/>
        <w:ind w:left="0"/>
        <w:jc w:val="both"/>
      </w:pPr>
      <w:r>
        <w:rPr>
          <w:rFonts w:ascii="Times New Roman"/>
          <w:b w:val="false"/>
          <w:i w:val="false"/>
          <w:color w:val="000000"/>
          <w:sz w:val="28"/>
        </w:rPr>
        <w:t>
      3) қабылданған құжаттар көрсетілетін қызметті берушіге 1 (бір) жұмыс күні ішінде жолданады.</w:t>
      </w:r>
    </w:p>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процесіндегі көрсетілетін қызметті берушінің құрылымдық бөлімшелерінің (қызметкерлерінің) өзара іс-қимыл тәртібінің сипаттамасына сәйкес рәсімді (іс-қимылды) жүзеге асырады.</w:t>
      </w:r>
    </w:p>
    <w:p>
      <w:pPr>
        <w:spacing w:after="0"/>
        <w:ind w:left="0"/>
        <w:jc w:val="both"/>
      </w:pPr>
      <w:r>
        <w:rPr>
          <w:rFonts w:ascii="Times New Roman"/>
          <w:b w:val="false"/>
          <w:i w:val="false"/>
          <w:color w:val="000000"/>
          <w:sz w:val="28"/>
        </w:rPr>
        <w:t>
      10. Мемлекеттік корпорация тиісті құжаттарды қабылдағаны туралы қолхатта көрсетілген мерзімде мемлекеттік көрсету қызмет нәтижесін береді 20 минуттан ұзақ емес.</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жағдайда (не оның өкілі нотариалды куәландырған сенімхат бойынша) қолхат негізінде жүзеге асырылады.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бір ай ішінде нәтиженің сақталуын қамтамасыз етеді, содан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11. Мемлекеттік қызметті портал арқылы көрсету кезіндегі өтініш беру тәртібі және көрсетілетін қызметті алушы мен көрсетілетін қызметті беруші рәсімдерінің (іс-қимылдар) ретін сипаттау:</w:t>
      </w:r>
    </w:p>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электрондық үкімет порталында тіркеуді жүзеге асырады;</w:t>
      </w:r>
    </w:p>
    <w:p>
      <w:pPr>
        <w:spacing w:after="0"/>
        <w:ind w:left="0"/>
        <w:jc w:val="both"/>
      </w:pPr>
      <w:r>
        <w:rPr>
          <w:rFonts w:ascii="Times New Roman"/>
          <w:b w:val="false"/>
          <w:i w:val="false"/>
          <w:color w:val="000000"/>
          <w:sz w:val="28"/>
        </w:rPr>
        <w:t>
      2) 1 процесс – көрсетілетін қызметті алушының ЭЦҚ тіркеу куәлігін компьютердің интернет-браузеріне бекітуі, мемлекеттік қызметті алу үшін көрсетілетін қызметті алушы порталда парольді енгізуі (авторизациялау процесі);</w:t>
      </w:r>
    </w:p>
    <w:p>
      <w:pPr>
        <w:spacing w:after="0"/>
        <w:ind w:left="0"/>
        <w:jc w:val="both"/>
      </w:pPr>
      <w:r>
        <w:rPr>
          <w:rFonts w:ascii="Times New Roman"/>
          <w:b w:val="false"/>
          <w:i w:val="false"/>
          <w:color w:val="000000"/>
          <w:sz w:val="28"/>
        </w:rPr>
        <w:t>
      3) 1 шарт – электрондық үкімет порталында логин, жеке сәйкестендіру нөмірі (бұдан әрі – ЖСН)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www.egov.kz порталында қызметті таңдауы, сұрау салу нысанын экранға шығаруы және көрсетілетін қызметті алушының қажетті құжаттардың электрондық нұсқасын тіркеу арқылы, оның құрылымы мен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6) 4 процесс –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 шарт – электрондық үкімет порталында ЭЦҚ тіркеу куәлігінің қолданылу мерзімін және қайтарып алынған (күші жойылған) тіркеу куәліктерінің тізімінде болмауын, сондай-ақ сұрауда көрсетілген ЖСН және ЭЦҚ тіркеу куәлігінде көрсетілген ЖСН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8) 5 процесс – көрсетілетін қызметті алушының ЭЦҚ түпнұсқалығының расталмауына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ЭЦҚ көмегімен сұраудың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 процесс – электрондық құжатты (көрсетілетін қызметті берушінің сұрауын) ақпараттық жүйеде тіркеу;</w:t>
      </w:r>
    </w:p>
    <w:p>
      <w:pPr>
        <w:spacing w:after="0"/>
        <w:ind w:left="0"/>
        <w:jc w:val="both"/>
      </w:pPr>
      <w:r>
        <w:rPr>
          <w:rFonts w:ascii="Times New Roman"/>
          <w:b w:val="false"/>
          <w:i w:val="false"/>
          <w:color w:val="000000"/>
          <w:sz w:val="28"/>
        </w:rPr>
        <w:t xml:space="preserve">
      11) 3 шарт – көрсетілетін қызметті берушінің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 заңнамасына сәйкестігін тексеруі;</w:t>
      </w:r>
    </w:p>
    <w:p>
      <w:pPr>
        <w:spacing w:after="0"/>
        <w:ind w:left="0"/>
        <w:jc w:val="both"/>
      </w:pPr>
      <w:r>
        <w:rPr>
          <w:rFonts w:ascii="Times New Roman"/>
          <w:b w:val="false"/>
          <w:i w:val="false"/>
          <w:color w:val="000000"/>
          <w:sz w:val="28"/>
        </w:rPr>
        <w:t>
      12) 8 процесс – құжаттардың толық болмауына немесе олардың Қазақстан Республикасының заңнамасына сәйкес келмеуіне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 процесс – көрсетілетін қызметті берушінің уәкілетті тұлғасының ЭЦҚ қол қойылған мемлекеттік қызмет көрсету нәтижесін алу уақыты мен орны туралы хабарламаны көрсетілетін қызметті алушының алуы.</w:t>
      </w:r>
    </w:p>
    <w:p>
      <w:pPr>
        <w:spacing w:after="0"/>
        <w:ind w:left="0"/>
        <w:jc w:val="both"/>
      </w:pPr>
      <w:r>
        <w:rPr>
          <w:rFonts w:ascii="Times New Roman"/>
          <w:b w:val="false"/>
          <w:i w:val="false"/>
          <w:color w:val="000000"/>
          <w:sz w:val="28"/>
        </w:rPr>
        <w:t xml:space="preserve">
      Мемлекеттік қызмет көрсету кезінде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w:t>
      </w:r>
      <w:r>
        <w:br/>
      </w:r>
      <w:r>
        <w:rPr>
          <w:rFonts w:ascii="Times New Roman"/>
          <w:b/>
          <w:i w:val="false"/>
          <w:color w:val="000000"/>
        </w:rPr>
        <w:t xml:space="preserve">функционалдық өзара іс-қимыл диаграммасы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"Өздігінен жүретін шағын көлемді кемелерді жүргізу</w:t>
      </w:r>
      <w:r>
        <w:br/>
      </w:r>
      <w:r>
        <w:rPr>
          <w:rFonts w:ascii="Times New Roman"/>
          <w:b/>
          <w:i w:val="false"/>
          <w:color w:val="000000"/>
        </w:rPr>
        <w:t>құқығына куәліктер беру" мемлекеттік қызметін көрсетудің</w:t>
      </w:r>
      <w:r>
        <w:br/>
      </w:r>
      <w:r>
        <w:rPr>
          <w:rFonts w:ascii="Times New Roman"/>
          <w:b/>
          <w:i w:val="false"/>
          <w:color w:val="000000"/>
        </w:rPr>
        <w:t xml:space="preserve">бизнес-процестерінің анықтамалығы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Шартты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