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c942b" w14:textId="22c9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көрсетілетін қызмет регламентін бекіту туралы" Солтүстік Қазақстан облысы әкімдігінің 2016 жылғы 26 мамырдағы № 182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25 қаңтардағы № 23 қаулысы. Солтүстік Қазақстан облысының Әділет департаментінде 2017 жылғы 23 ақпанда № 4066 болып тіркелді. Күші жойылды - Солтүстік Қазақстан облысы әкімдігінің 2018 жылғы 5 желтоқсандағы № 337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05.12.2018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06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"Тұрғын үй көмегін тағайындау" мемлекеттік көрсетілетін қызмет регламентін бекіту туралы" Солтүстік Қазақстан облысы әкімдігінің 2016 жылғы 26 мамырдағы № 182 </w:t>
      </w:r>
      <w:r>
        <w:rPr>
          <w:rFonts w:ascii="Times New Roman"/>
          <w:b w:val="false"/>
          <w:i w:val="false"/>
          <w:color w:val="000000"/>
          <w:sz w:val="28"/>
        </w:rPr>
        <w:t>қаулысына</w:t>
      </w:r>
      <w:r>
        <w:rPr>
          <w:rFonts w:ascii="Times New Roman"/>
          <w:b w:val="false"/>
          <w:i w:val="false"/>
          <w:color w:val="000000"/>
          <w:sz w:val="28"/>
        </w:rPr>
        <w:t xml:space="preserve"> (2016 жылғы 13 шілдеде "Әділет" ақпараттық-құқықтық жүйесінде жарияланды, Нормативтік құқықтық актілерін мемлекеттік тіркеу тізілімінде № 3800 болып тіркелді)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"Тұрғын үй көмегін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мынадай мазмұндағы 1-1 тармақпен толықтырылсын: </w:t>
      </w:r>
    </w:p>
    <w:bookmarkEnd w:id="3"/>
    <w:bookmarkStart w:name="z8" w:id="4"/>
    <w:p>
      <w:pPr>
        <w:spacing w:after="0"/>
        <w:ind w:left="0"/>
        <w:jc w:val="both"/>
      </w:pPr>
      <w:r>
        <w:rPr>
          <w:rFonts w:ascii="Times New Roman"/>
          <w:b w:val="false"/>
          <w:i w:val="false"/>
          <w:color w:val="000000"/>
          <w:sz w:val="28"/>
        </w:rPr>
        <w:t xml:space="preserve">
      "1-1. Жұмыс кестесі: </w:t>
      </w:r>
    </w:p>
    <w:bookmarkEnd w:id="4"/>
    <w:bookmarkStart w:name="z9" w:id="5"/>
    <w:p>
      <w:pPr>
        <w:spacing w:after="0"/>
        <w:ind w:left="0"/>
        <w:jc w:val="both"/>
      </w:pPr>
      <w:r>
        <w:rPr>
          <w:rFonts w:ascii="Times New Roman"/>
          <w:b w:val="false"/>
          <w:i w:val="false"/>
          <w:color w:val="000000"/>
          <w:sz w:val="28"/>
        </w:rPr>
        <w:t xml:space="preserve">
      1) Мемлекеттік корпорация - Қазақстан Республикасының Еңбек кодексіне сәйкес жексенбі және мереке күндерінен басқа, дүйсенбіден сенбіні қоса алғанда, жұмыс кестесіне сәйкес түскі үзіліссіз сағат 9.00-ден 20.00-ге дейін. </w:t>
      </w:r>
    </w:p>
    <w:bookmarkEnd w:id="5"/>
    <w:bookmarkStart w:name="z10" w:id="6"/>
    <w:p>
      <w:pPr>
        <w:spacing w:after="0"/>
        <w:ind w:left="0"/>
        <w:jc w:val="both"/>
      </w:pPr>
      <w:r>
        <w:rPr>
          <w:rFonts w:ascii="Times New Roman"/>
          <w:b w:val="false"/>
          <w:i w:val="false"/>
          <w:color w:val="000000"/>
          <w:sz w:val="28"/>
        </w:rPr>
        <w:t>
      Мемлекеттік көрсетілетін қызмет алдын ала көрсетілетін қызметті алушының тіркелу орны бойынша жазылусыз және жеделдетіп қызмет көрсетусіз, электрондық кезек тәртібінде көрсетіледі, портал арқылы электрондық кезекті "броньдауға" болады.</w:t>
      </w:r>
    </w:p>
    <w:bookmarkEnd w:id="6"/>
    <w:bookmarkStart w:name="z11" w:id="7"/>
    <w:p>
      <w:pPr>
        <w:spacing w:after="0"/>
        <w:ind w:left="0"/>
        <w:jc w:val="both"/>
      </w:pPr>
      <w:r>
        <w:rPr>
          <w:rFonts w:ascii="Times New Roman"/>
          <w:b w:val="false"/>
          <w:i w:val="false"/>
          <w:color w:val="000000"/>
          <w:sz w:val="28"/>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жексенбі және мереке күндері жүгінген кезде өтініштерді қабылдау және мемлекеттік қызмет көрсету нәтижесін беру келесі жұмыс күні жүзеге асырылады).";</w:t>
      </w:r>
    </w:p>
    <w:bookmarkEnd w:id="7"/>
    <w:bookmarkStart w:name="z12" w:id="8"/>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8"/>
    <w:bookmarkStart w:name="z13" w:id="9"/>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қарайды, мемлекеттік қызметті көрсету нәтижесінің жобасын дайындайды, көрсетілетін қызметті берушінің басшысына береді - күнтізбелік 7 (жеті) күн;";</w:t>
      </w:r>
    </w:p>
    <w:bookmarkEnd w:id="9"/>
    <w:bookmarkStart w:name="z14"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End w:id="11"/>
    <w:bookmarkStart w:name="z16" w:id="12"/>
    <w:p>
      <w:pPr>
        <w:spacing w:after="0"/>
        <w:ind w:left="0"/>
        <w:jc w:val="both"/>
      </w:pPr>
      <w:r>
        <w:rPr>
          <w:rFonts w:ascii="Times New Roman"/>
          <w:b w:val="false"/>
          <w:i w:val="false"/>
          <w:color w:val="000000"/>
          <w:sz w:val="28"/>
        </w:rPr>
        <w:t>
      "1) көрсетілетін қызметті берушінің қызметкері Мемлекеттік корпорациядан құжаттарды не электрондық құжат түріндегі сұрау салуды қабылдауды жүзеге асырады, құжаттарды тіркейді - 20 (жиырма) минут.</w:t>
      </w:r>
    </w:p>
    <w:bookmarkEnd w:id="12"/>
    <w:bookmarkStart w:name="z17" w:id="13"/>
    <w:p>
      <w:pPr>
        <w:spacing w:after="0"/>
        <w:ind w:left="0"/>
        <w:jc w:val="both"/>
      </w:pPr>
      <w:r>
        <w:rPr>
          <w:rFonts w:ascii="Times New Roman"/>
          <w:b w:val="false"/>
          <w:i w:val="false"/>
          <w:color w:val="000000"/>
          <w:sz w:val="28"/>
        </w:rPr>
        <w:t>
      Құжаттарды көрсетілетін қызметті берушінің басшысына жауапты орындаушыны айқындау және тиісті бұрыштама қою үшін беруді жүзеге асырады - 2 (екі) сағат;</w:t>
      </w:r>
    </w:p>
    <w:bookmarkEnd w:id="13"/>
    <w:bookmarkStart w:name="z18"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 </w:t>
      </w:r>
    </w:p>
    <w:bookmarkEnd w:id="14"/>
    <w:bookmarkStart w:name="z19" w:id="15"/>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қарап, мемлекеттік қызметті көрсету нәтижесінің жобасын дайындайды, оны көрсетілетін қызметті берушінің басшысына шешім қабылдау үшін жібереді - күнтізбелік 7 (жеті) күн;";</w:t>
      </w:r>
    </w:p>
    <w:bookmarkEnd w:id="15"/>
    <w:bookmarkStart w:name="z20"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End w:id="16"/>
    <w:bookmarkStart w:name="z21" w:id="17"/>
    <w:p>
      <w:pPr>
        <w:spacing w:after="0"/>
        <w:ind w:left="0"/>
        <w:jc w:val="both"/>
      </w:pPr>
      <w:r>
        <w:rPr>
          <w:rFonts w:ascii="Times New Roman"/>
          <w:b w:val="false"/>
          <w:i w:val="false"/>
          <w:color w:val="000000"/>
          <w:sz w:val="28"/>
        </w:rPr>
        <w:t>
      "11. Портал арқылы мемлекеттік қызмет көрсету кезінде көрсетілетін қызметті алушы мен көрсетілетін қызметті берушінің жүгіну және рәсімдерінің (іс-қимылдарының) реттілігі тәртібін сипаттау:</w:t>
      </w:r>
    </w:p>
    <w:bookmarkEnd w:id="17"/>
    <w:bookmarkStart w:name="z22" w:id="18"/>
    <w:p>
      <w:pPr>
        <w:spacing w:after="0"/>
        <w:ind w:left="0"/>
        <w:jc w:val="both"/>
      </w:pPr>
      <w:r>
        <w:rPr>
          <w:rFonts w:ascii="Times New Roman"/>
          <w:b w:val="false"/>
          <w:i w:val="false"/>
          <w:color w:val="000000"/>
          <w:sz w:val="28"/>
        </w:rPr>
        <w:t>
      1) көрсетілетін қызметті алушы жеке сәйкестендіру нөмірі, ЭЦҚ арқылы порталда тіркелуді, авторландырылуды жүзеге асырады;</w:t>
      </w:r>
    </w:p>
    <w:bookmarkEnd w:id="18"/>
    <w:bookmarkStart w:name="z23" w:id="19"/>
    <w:p>
      <w:pPr>
        <w:spacing w:after="0"/>
        <w:ind w:left="0"/>
        <w:jc w:val="both"/>
      </w:pPr>
      <w:r>
        <w:rPr>
          <w:rFonts w:ascii="Times New Roman"/>
          <w:b w:val="false"/>
          <w:i w:val="false"/>
          <w:color w:val="000000"/>
          <w:sz w:val="28"/>
        </w:rPr>
        <w:t>
      2) көрсетілетін қызметті алушының электрондық мемлекеттік қызмет көрсетуді таңдауы, электрондық сұрау салу жолдарын толтыруы және құжаттарды бекітуі;</w:t>
      </w:r>
    </w:p>
    <w:bookmarkEnd w:id="19"/>
    <w:bookmarkStart w:name="z24" w:id="20"/>
    <w:p>
      <w:pPr>
        <w:spacing w:after="0"/>
        <w:ind w:left="0"/>
        <w:jc w:val="both"/>
      </w:pPr>
      <w:r>
        <w:rPr>
          <w:rFonts w:ascii="Times New Roman"/>
          <w:b w:val="false"/>
          <w:i w:val="false"/>
          <w:color w:val="000000"/>
          <w:sz w:val="28"/>
        </w:rPr>
        <w:t>
      3) электрондық мемлекеттік қызмет көрсету үшін көрсетілетін қызметті алушының ЭЦҚ арқылы электрондық сұрау салуды куәландыру;</w:t>
      </w:r>
    </w:p>
    <w:bookmarkEnd w:id="20"/>
    <w:bookmarkStart w:name="z25" w:id="21"/>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21"/>
    <w:bookmarkStart w:name="z26" w:id="22"/>
    <w:p>
      <w:pPr>
        <w:spacing w:after="0"/>
        <w:ind w:left="0"/>
        <w:jc w:val="both"/>
      </w:pPr>
      <w:r>
        <w:rPr>
          <w:rFonts w:ascii="Times New Roman"/>
          <w:b w:val="false"/>
          <w:i w:val="false"/>
          <w:color w:val="000000"/>
          <w:sz w:val="28"/>
        </w:rPr>
        <w:t>
      5) көрсетілетін қызметті алушының көрсетілетін қызметті алушының "жеке кабинетінде" мемлекеттік қызметті көрсетуге сұрау салудың электрондық мәртебесі және мемлекеттік қызметті портал арқылы көрсету мерзімі туралы хабарлама алуы;</w:t>
      </w:r>
    </w:p>
    <w:bookmarkEnd w:id="22"/>
    <w:bookmarkStart w:name="z27" w:id="23"/>
    <w:p>
      <w:pPr>
        <w:spacing w:after="0"/>
        <w:ind w:left="0"/>
        <w:jc w:val="both"/>
      </w:pPr>
      <w:r>
        <w:rPr>
          <w:rFonts w:ascii="Times New Roman"/>
          <w:b w:val="false"/>
          <w:i w:val="false"/>
          <w:color w:val="000000"/>
          <w:sz w:val="28"/>
        </w:rPr>
        <w:t>
      6) көрсетілетін қызметті берушінің ЭЦҚ қойылған, мемлекеттік қызметті көрсету нәтижесін электрондық құжат нысанында көрсетілетін қызметті алушының "жеке кабинетіне" жіберуі;</w:t>
      </w:r>
    </w:p>
    <w:bookmarkEnd w:id="23"/>
    <w:bookmarkStart w:name="z28" w:id="24"/>
    <w:p>
      <w:pPr>
        <w:spacing w:after="0"/>
        <w:ind w:left="0"/>
        <w:jc w:val="both"/>
      </w:pPr>
      <w:r>
        <w:rPr>
          <w:rFonts w:ascii="Times New Roman"/>
          <w:b w:val="false"/>
          <w:i w:val="false"/>
          <w:color w:val="000000"/>
          <w:sz w:val="28"/>
        </w:rPr>
        <w:t>
      7) көрсетілетін қызметті алушының портал арқылы көрсетілетін қызметті алушының "жеке кабинетінде" мемлекеттік қызметті көрсету нәтижесін алуы;</w:t>
      </w:r>
    </w:p>
    <w:bookmarkEnd w:id="24"/>
    <w:bookmarkStart w:name="z29" w:id="25"/>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рәсімдерін (іс-қимылдарын), өзара іс-қимылдары реттілігін сипаттау, сондай-ақ, өзге де көрсетілетін қызметті берушілер және (немесе) Мемлекеттік корпорациямен өзара іс-қимыл тәртібін және мемлекеттік қызмет көрсету процесінде ақпараттық жүйелерді пайдалану тәртібін сипаттау осы мемлекеттік көрсетілетін қызмет регламентінің 3-қосымшасына сәйкес мемлекеттік қызмет көрсетудің бизнес-процестері анықтамалығында көрсетіледі.";</w:t>
      </w:r>
    </w:p>
    <w:bookmarkEnd w:id="25"/>
    <w:bookmarkStart w:name="z30"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6"/>
    <w:bookmarkStart w:name="z31"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7"/>
    <w:bookmarkStart w:name="z32" w:id="28"/>
    <w:p>
      <w:pPr>
        <w:spacing w:after="0"/>
        <w:ind w:left="0"/>
        <w:jc w:val="both"/>
      </w:pPr>
      <w:r>
        <w:rPr>
          <w:rFonts w:ascii="Times New Roman"/>
          <w:b w:val="false"/>
          <w:i w:val="false"/>
          <w:color w:val="000000"/>
          <w:sz w:val="28"/>
        </w:rPr>
        <w:t>
      2. Осы қаулының орындалуын бақылау "Солтүстік Қазақстан облысы әкімдігінің жұмыспен қамтуды үйлестіру және әлеуметтік бағдарламалар басқармасы" коммуналдық мемлекеттік мекемесіне жүктелсін.</w:t>
      </w:r>
    </w:p>
    <w:bookmarkEnd w:id="28"/>
    <w:bookmarkStart w:name="z33" w:id="29"/>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25 қаңтардағы № 23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тағайындау" мемлекеттік көрсетілетін қызмет регламентіне 2-қосымша</w:t>
            </w:r>
          </w:p>
        </w:tc>
      </w:tr>
    </w:tbl>
    <w:bookmarkStart w:name="z37" w:id="30"/>
    <w:p>
      <w:pPr>
        <w:spacing w:after="0"/>
        <w:ind w:left="0"/>
        <w:jc w:val="left"/>
      </w:pPr>
      <w:r>
        <w:rPr>
          <w:rFonts w:ascii="Times New Roman"/>
          <w:b/>
          <w:i w:val="false"/>
          <w:color w:val="000000"/>
        </w:rPr>
        <w:t xml:space="preserve">  "Тұрғын үй көмегін тағайындау" мемлекеттік қызметін көрсетудің бизнес-процестерінің анықтамалығы</w:t>
      </w:r>
    </w:p>
    <w:bookmarkEnd w:id="30"/>
    <w:bookmarkStart w:name="z38" w:id="31"/>
    <w:p>
      <w:pPr>
        <w:spacing w:after="0"/>
        <w:ind w:left="0"/>
        <w:jc w:val="both"/>
      </w:pPr>
      <w:r>
        <w:rPr>
          <w:rFonts w:ascii="Times New Roman"/>
          <w:b w:val="false"/>
          <w:i w:val="false"/>
          <w:color w:val="000000"/>
          <w:sz w:val="28"/>
        </w:rPr>
        <w:t>
      Мемлекеттік корпорация арқылы мемлекеттік қызмет көрсету кезінде</w:t>
      </w:r>
    </w:p>
    <w:bookmarkEnd w:id="31"/>
    <w:bookmarkStart w:name="z39"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25 қаңтардағы № 23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 тағайындау" мемлекеттік көрсетілетін қызмет регламентіне 3-қосымша</w:t>
            </w:r>
          </w:p>
        </w:tc>
      </w:tr>
    </w:tbl>
    <w:bookmarkStart w:name="z42" w:id="33"/>
    <w:p>
      <w:pPr>
        <w:spacing w:after="0"/>
        <w:ind w:left="0"/>
        <w:jc w:val="left"/>
      </w:pPr>
      <w:r>
        <w:rPr>
          <w:rFonts w:ascii="Times New Roman"/>
          <w:b/>
          <w:i w:val="false"/>
          <w:color w:val="000000"/>
        </w:rPr>
        <w:t xml:space="preserve">  "Тұрғын үй көмегін тағайындау" мемлекеттік қызметін көрсетудің бизнес-процестерінің анықтамалығы</w:t>
      </w:r>
    </w:p>
    <w:bookmarkEnd w:id="33"/>
    <w:bookmarkStart w:name="z43" w:id="34"/>
    <w:p>
      <w:pPr>
        <w:spacing w:after="0"/>
        <w:ind w:left="0"/>
        <w:jc w:val="both"/>
      </w:pPr>
      <w:r>
        <w:rPr>
          <w:rFonts w:ascii="Times New Roman"/>
          <w:b w:val="false"/>
          <w:i w:val="false"/>
          <w:color w:val="000000"/>
          <w:sz w:val="28"/>
        </w:rPr>
        <w:t>
      Портал арқылы мемлекеттік қызмет көрсету кезінде</w:t>
      </w:r>
    </w:p>
    <w:bookmarkEnd w:id="34"/>
    <w:bookmarkStart w:name="z44"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