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3f72" w14:textId="7af3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27 қаңтардағы № 30 қаулысы. Солтүстік Қазақстан облысының Әділет департаментінде 2017 жылғы 1 наурызда № 4069 болып тіркелді. Күші жойылды - Солтүстік Қазақстан облысы әкімдігінің 2020 жылғы 17 маусымдағы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17.06.2020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денсаулық сақтау басқармасы"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27 қаңтардағы № 30 қаулысымен </w:t>
            </w:r>
            <w:r>
              <w:br/>
            </w:r>
            <w:r>
              <w:rPr>
                <w:rFonts w:ascii="Times New Roman"/>
                <w:b w:val="false"/>
                <w:i w:val="false"/>
                <w:color w:val="000000"/>
                <w:sz w:val="20"/>
              </w:rPr>
              <w:t>бекітілді</w:t>
            </w:r>
          </w:p>
        </w:tc>
      </w:tr>
    </w:tbl>
    <w:bookmarkStart w:name="z10" w:id="4"/>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 (бұдан әрі – Регламент)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11 маусым № 11304 тіркелді)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стандартына (бұдан әрі – Стандарт) сәйкес әзірленді. Мемлекеттік көрсетілетін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ұйымдар (бұдан әрі - көрсетілетін қызметті беруші) көрсетеді.</w:t>
      </w:r>
    </w:p>
    <w:bookmarkEnd w:id="6"/>
    <w:bookmarkStart w:name="z13" w:id="7"/>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7"/>
    <w:bookmarkStart w:name="z14" w:id="8"/>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тегін көрсетіледі.</w:t>
      </w:r>
    </w:p>
    <w:bookmarkEnd w:id="8"/>
    <w:bookmarkStart w:name="z15" w:id="9"/>
    <w:p>
      <w:pPr>
        <w:spacing w:after="0"/>
        <w:ind w:left="0"/>
        <w:jc w:val="both"/>
      </w:pPr>
      <w:r>
        <w:rPr>
          <w:rFonts w:ascii="Times New Roman"/>
          <w:b w:val="false"/>
          <w:i w:val="false"/>
          <w:color w:val="000000"/>
          <w:sz w:val="28"/>
        </w:rPr>
        <w:t>
      4. Мемлекеттік қызметті көрсету нәтижесі:</w:t>
      </w:r>
    </w:p>
    <w:bookmarkEnd w:id="9"/>
    <w:bookmarkStart w:name="z16" w:id="10"/>
    <w:p>
      <w:pPr>
        <w:spacing w:after="0"/>
        <w:ind w:left="0"/>
        <w:jc w:val="both"/>
      </w:pPr>
      <w:r>
        <w:rPr>
          <w:rFonts w:ascii="Times New Roman"/>
          <w:b w:val="false"/>
          <w:i w:val="false"/>
          <w:color w:val="000000"/>
          <w:sz w:val="28"/>
        </w:rPr>
        <w:t>
      1) Стандартқа 1-қосымшаға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Стандартқа 2-қосымшаға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(бұдан әрі - бас тарту туралы анықтама);</w:t>
      </w:r>
    </w:p>
    <w:bookmarkEnd w:id="10"/>
    <w:bookmarkStart w:name="z17" w:id="11"/>
    <w:p>
      <w:pPr>
        <w:spacing w:after="0"/>
        <w:ind w:left="0"/>
        <w:jc w:val="both"/>
      </w:pPr>
      <w:r>
        <w:rPr>
          <w:rFonts w:ascii="Times New Roman"/>
          <w:b w:val="false"/>
          <w:i w:val="false"/>
          <w:color w:val="000000"/>
          <w:sz w:val="28"/>
        </w:rPr>
        <w:t>
      2) Стандартқа 3-қосымшаға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(бұдан әрі – қайтарып алу туралы анықтама).</w:t>
      </w:r>
    </w:p>
    <w:bookmarkEnd w:id="11"/>
    <w:bookmarkStart w:name="z18" w:id="12"/>
    <w:p>
      <w:pPr>
        <w:spacing w:after="0"/>
        <w:ind w:left="0"/>
        <w:jc w:val="both"/>
      </w:pPr>
      <w:r>
        <w:rPr>
          <w:rFonts w:ascii="Times New Roman"/>
          <w:b w:val="false"/>
          <w:i w:val="false"/>
          <w:color w:val="000000"/>
          <w:sz w:val="28"/>
        </w:rPr>
        <w:t>
      5. Көрсетілетін қызметті берушінің жұмыс кестесі – Қазақстан Республикасының заңнамасына сәйкес демалыс және мереке күндерінен басқа, дүйсенбі - жұма аралығында сағат 08.00-ден бастап 20.00-ге дейін үзіліссіз, сенбі күні – сағат 09.00-ден 14.00-ге дейін.</w:t>
      </w:r>
    </w:p>
    <w:bookmarkEnd w:id="12"/>
    <w:bookmarkStart w:name="z19" w:id="13"/>
    <w:p>
      <w:pPr>
        <w:spacing w:after="0"/>
        <w:ind w:left="0"/>
        <w:jc w:val="both"/>
      </w:pPr>
      <w:r>
        <w:rPr>
          <w:rFonts w:ascii="Times New Roman"/>
          <w:b w:val="false"/>
          <w:i w:val="false"/>
          <w:color w:val="000000"/>
          <w:sz w:val="28"/>
        </w:rPr>
        <w:t>
      Мемлекеттік қызмет алдын ала жазылусыз және жеделдетiлген қызмет көрсетусіз кезек тәртібінде көрсетіледі.</w:t>
      </w:r>
    </w:p>
    <w:bookmarkEnd w:id="13"/>
    <w:bookmarkStart w:name="z20" w:id="14"/>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4"/>
    <w:bookmarkStart w:name="z21" w:id="1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алушының (не сенімхат бойынша оның өкілінің) құжаттарды ұсына отырып жүгінуі болып табылады:</w:t>
      </w:r>
    </w:p>
    <w:bookmarkEnd w:id="15"/>
    <w:bookmarkStart w:name="z22" w:id="16"/>
    <w:p>
      <w:pPr>
        <w:spacing w:after="0"/>
        <w:ind w:left="0"/>
        <w:jc w:val="both"/>
      </w:pPr>
      <w:r>
        <w:rPr>
          <w:rFonts w:ascii="Times New Roman"/>
          <w:b w:val="false"/>
          <w:i w:val="false"/>
          <w:color w:val="000000"/>
          <w:sz w:val="28"/>
        </w:rPr>
        <w:t>
      1) көрсетілетін қызметті алушының жеке басын куәландыратын құжат;</w:t>
      </w:r>
    </w:p>
    <w:bookmarkEnd w:id="16"/>
    <w:bookmarkStart w:name="z23" w:id="17"/>
    <w:p>
      <w:pPr>
        <w:spacing w:after="0"/>
        <w:ind w:left="0"/>
        <w:jc w:val="both"/>
      </w:pPr>
      <w:r>
        <w:rPr>
          <w:rFonts w:ascii="Times New Roman"/>
          <w:b w:val="false"/>
          <w:i w:val="false"/>
          <w:color w:val="000000"/>
          <w:sz w:val="28"/>
        </w:rPr>
        <w:t>
      2) Стандартқа 4 немесе 5 қосымшаларға сәйкес нысан бойынша өтініш.</w:t>
      </w:r>
    </w:p>
    <w:bookmarkEnd w:id="17"/>
    <w:bookmarkStart w:name="z24" w:id="18"/>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18"/>
    <w:bookmarkStart w:name="z25" w:id="19"/>
    <w:p>
      <w:pPr>
        <w:spacing w:after="0"/>
        <w:ind w:left="0"/>
        <w:jc w:val="both"/>
      </w:pPr>
      <w:r>
        <w:rPr>
          <w:rFonts w:ascii="Times New Roman"/>
          <w:b w:val="false"/>
          <w:i w:val="false"/>
          <w:color w:val="000000"/>
          <w:sz w:val="28"/>
        </w:rPr>
        <w:t>
      1) дәрігер көрсетілетін қызметті алушыны жеке куәлік мәліметтері бойынша сәйкестендіруді жүргізеді, осы көрсетілетін қызметті берушіге бекіту бар болуын тексереді. Көрсетілетін қызметті алушы Стандартқа 4 немесе 5 қосымшаларға сәйкес нысан бойынша өтініш толтырады – 15 (он бес) минут;</w:t>
      </w:r>
    </w:p>
    <w:bookmarkEnd w:id="19"/>
    <w:bookmarkStart w:name="z26" w:id="20"/>
    <w:p>
      <w:pPr>
        <w:spacing w:after="0"/>
        <w:ind w:left="0"/>
        <w:jc w:val="both"/>
      </w:pPr>
      <w:r>
        <w:rPr>
          <w:rFonts w:ascii="Times New Roman"/>
          <w:b w:val="false"/>
          <w:i w:val="false"/>
          <w:color w:val="000000"/>
          <w:sz w:val="28"/>
        </w:rPr>
        <w:t>
      2) дәрігер транспланттау мақсатында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және бас тартуды тіркеу журналына жазу жазады - 15 (он бес) минут;</w:t>
      </w:r>
    </w:p>
    <w:bookmarkEnd w:id="20"/>
    <w:bookmarkStart w:name="z27" w:id="21"/>
    <w:p>
      <w:pPr>
        <w:spacing w:after="0"/>
        <w:ind w:left="0"/>
        <w:jc w:val="both"/>
      </w:pPr>
      <w:r>
        <w:rPr>
          <w:rFonts w:ascii="Times New Roman"/>
          <w:b w:val="false"/>
          <w:i w:val="false"/>
          <w:color w:val="000000"/>
          <w:sz w:val="28"/>
        </w:rPr>
        <w:t>
      3) дәрігер көрсетілетін қызметті алушыны медициналық қарап-тексеруді жүргізеді және Стандартқа 1 немесе 3 қосымшаларға сәйкес нысан бойынша анықтама дайындайды – 2 (екі) жұмыс күні.</w:t>
      </w:r>
    </w:p>
    <w:bookmarkEnd w:id="21"/>
    <w:bookmarkStart w:name="z28" w:id="22"/>
    <w:p>
      <w:pPr>
        <w:spacing w:after="0"/>
        <w:ind w:left="0"/>
        <w:jc w:val="both"/>
      </w:pPr>
      <w:r>
        <w:rPr>
          <w:rFonts w:ascii="Times New Roman"/>
          <w:b w:val="false"/>
          <w:i w:val="false"/>
          <w:color w:val="000000"/>
          <w:sz w:val="28"/>
        </w:rPr>
        <w:t>
      Транспланттау жүргізуге қарсы көрсетілімдер (туберкулез, АИТВ/ЖИТС, В және С гепатиттері, психикалық және мінез-құлық бұзушылықтары, алкогольге және (немесе) есірткіге тәуелділік, жыныстық жолмен жұғатын инфекциялар) бар жағдайда Стандартқа 2-қосымшаға сәйкес нысан бойынша анықтама беріледі;</w:t>
      </w:r>
    </w:p>
    <w:bookmarkEnd w:id="22"/>
    <w:bookmarkStart w:name="z29" w:id="23"/>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мөрін қояды – 3 (үш) сағат;</w:t>
      </w:r>
    </w:p>
    <w:bookmarkEnd w:id="23"/>
    <w:bookmarkStart w:name="z30" w:id="24"/>
    <w:p>
      <w:pPr>
        <w:spacing w:after="0"/>
        <w:ind w:left="0"/>
        <w:jc w:val="both"/>
      </w:pPr>
      <w:r>
        <w:rPr>
          <w:rFonts w:ascii="Times New Roman"/>
          <w:b w:val="false"/>
          <w:i w:val="false"/>
          <w:color w:val="000000"/>
          <w:sz w:val="28"/>
        </w:rPr>
        <w:t xml:space="preserve">
      5) дәрігер көрсетілетін қызметті алушыға мемлекеттік көрсетілетін қызметтің нәтижесін береді – 5 (бес) минут. </w:t>
      </w:r>
    </w:p>
    <w:bookmarkEnd w:id="24"/>
    <w:bookmarkStart w:name="z31" w:id="25"/>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25"/>
    <w:bookmarkStart w:name="z32" w:id="26"/>
    <w:p>
      <w:pPr>
        <w:spacing w:after="0"/>
        <w:ind w:left="0"/>
        <w:jc w:val="both"/>
      </w:pPr>
      <w:r>
        <w:rPr>
          <w:rFonts w:ascii="Times New Roman"/>
          <w:b w:val="false"/>
          <w:i w:val="false"/>
          <w:color w:val="000000"/>
          <w:sz w:val="28"/>
        </w:rPr>
        <w:t>
      1) көрсетілетін қызметті алушының құжаттарын қабылдау;</w:t>
      </w:r>
    </w:p>
    <w:bookmarkEnd w:id="26"/>
    <w:bookmarkStart w:name="z33" w:id="27"/>
    <w:p>
      <w:pPr>
        <w:spacing w:after="0"/>
        <w:ind w:left="0"/>
        <w:jc w:val="both"/>
      </w:pPr>
      <w:r>
        <w:rPr>
          <w:rFonts w:ascii="Times New Roman"/>
          <w:b w:val="false"/>
          <w:i w:val="false"/>
          <w:color w:val="000000"/>
          <w:sz w:val="28"/>
        </w:rPr>
        <w:t>
      2) көрсетілетін қызметті алушының мәліметтерін транспланттау мақсатында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және бас тартуды тіркеу журналына тіркеу;</w:t>
      </w:r>
    </w:p>
    <w:bookmarkEnd w:id="27"/>
    <w:bookmarkStart w:name="z34" w:id="28"/>
    <w:p>
      <w:pPr>
        <w:spacing w:after="0"/>
        <w:ind w:left="0"/>
        <w:jc w:val="both"/>
      </w:pPr>
      <w:r>
        <w:rPr>
          <w:rFonts w:ascii="Times New Roman"/>
          <w:b w:val="false"/>
          <w:i w:val="false"/>
          <w:color w:val="000000"/>
          <w:sz w:val="28"/>
        </w:rPr>
        <w:t xml:space="preserve">
      3) көрсетілетін қызметті алушының медициналық қарап-тексеруін дәрігермен жүргізілуі; </w:t>
      </w:r>
    </w:p>
    <w:bookmarkEnd w:id="28"/>
    <w:bookmarkStart w:name="z35" w:id="29"/>
    <w:p>
      <w:pPr>
        <w:spacing w:after="0"/>
        <w:ind w:left="0"/>
        <w:jc w:val="both"/>
      </w:pPr>
      <w:r>
        <w:rPr>
          <w:rFonts w:ascii="Times New Roman"/>
          <w:b w:val="false"/>
          <w:i w:val="false"/>
          <w:color w:val="000000"/>
          <w:sz w:val="28"/>
        </w:rPr>
        <w:t>
      4) көрсетілетін қызметті беруші басшысының анықтамаға қол қоюы және көрсетілетін қызметті берушінің мөрін қоюы;</w:t>
      </w:r>
    </w:p>
    <w:bookmarkEnd w:id="29"/>
    <w:bookmarkStart w:name="z36" w:id="30"/>
    <w:p>
      <w:pPr>
        <w:spacing w:after="0"/>
        <w:ind w:left="0"/>
        <w:jc w:val="both"/>
      </w:pPr>
      <w:r>
        <w:rPr>
          <w:rFonts w:ascii="Times New Roman"/>
          <w:b w:val="false"/>
          <w:i w:val="false"/>
          <w:color w:val="000000"/>
          <w:sz w:val="28"/>
        </w:rPr>
        <w:t>
      5) дәрігердің көрсетілетін қызметті алушыға анықтаманы беруі.</w:t>
      </w:r>
    </w:p>
    <w:bookmarkEnd w:id="30"/>
    <w:bookmarkStart w:name="z37"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38" w:id="32"/>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39" w:id="33"/>
    <w:p>
      <w:pPr>
        <w:spacing w:after="0"/>
        <w:ind w:left="0"/>
        <w:jc w:val="both"/>
      </w:pPr>
      <w:r>
        <w:rPr>
          <w:rFonts w:ascii="Times New Roman"/>
          <w:b w:val="false"/>
          <w:i w:val="false"/>
          <w:color w:val="000000"/>
          <w:sz w:val="28"/>
        </w:rPr>
        <w:t>
      1) дәрігер;</w:t>
      </w:r>
    </w:p>
    <w:bookmarkEnd w:id="33"/>
    <w:bookmarkStart w:name="z40"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1" w:id="35"/>
    <w:p>
      <w:pPr>
        <w:spacing w:after="0"/>
        <w:ind w:left="0"/>
        <w:jc w:val="both"/>
      </w:pPr>
      <w:r>
        <w:rPr>
          <w:rFonts w:ascii="Times New Roman"/>
          <w:b w:val="false"/>
          <w:i w:val="false"/>
          <w:color w:val="000000"/>
          <w:sz w:val="28"/>
        </w:rPr>
        <w:t>
      10. Әрбір рәсімнің (іс-қимылдың) ұзақтығын көрсетіп, құрылымдық бөлімшелердің (қызметкерлердің) арасындағы рәсімдердің (іс-қимылдардың) реттілігін сипаттау:</w:t>
      </w:r>
    </w:p>
    <w:bookmarkEnd w:id="35"/>
    <w:bookmarkStart w:name="z42" w:id="36"/>
    <w:p>
      <w:pPr>
        <w:spacing w:after="0"/>
        <w:ind w:left="0"/>
        <w:jc w:val="both"/>
      </w:pPr>
      <w:r>
        <w:rPr>
          <w:rFonts w:ascii="Times New Roman"/>
          <w:b w:val="false"/>
          <w:i w:val="false"/>
          <w:color w:val="000000"/>
          <w:sz w:val="28"/>
        </w:rPr>
        <w:t>
      1) дәрігер көрсетілетін қызметті алушыны жеке куәлік мәліметтері бойынша сәйкестендіруді жүргізеді, осы көрсетілетін қызметті берушіге бекіту бар болуын тексереді. Көрсетілетін қызметті алушы Стандартқа 4 немесе 5 қосымшаларға сәйкес нысан бойынша өтініш толтырады – орындау уақыты 15 (он бес) минут;</w:t>
      </w:r>
    </w:p>
    <w:bookmarkEnd w:id="36"/>
    <w:bookmarkStart w:name="z43" w:id="37"/>
    <w:p>
      <w:pPr>
        <w:spacing w:after="0"/>
        <w:ind w:left="0"/>
        <w:jc w:val="both"/>
      </w:pPr>
      <w:r>
        <w:rPr>
          <w:rFonts w:ascii="Times New Roman"/>
          <w:b w:val="false"/>
          <w:i w:val="false"/>
          <w:color w:val="000000"/>
          <w:sz w:val="28"/>
        </w:rPr>
        <w:t>
      2) дәрігер транспланттау мақсатында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және бас тартуды тіркеу журналына жазу жазады - орындау уақыты 15 (он бес) минут;</w:t>
      </w:r>
    </w:p>
    <w:bookmarkEnd w:id="37"/>
    <w:bookmarkStart w:name="z44" w:id="38"/>
    <w:p>
      <w:pPr>
        <w:spacing w:after="0"/>
        <w:ind w:left="0"/>
        <w:jc w:val="both"/>
      </w:pPr>
      <w:r>
        <w:rPr>
          <w:rFonts w:ascii="Times New Roman"/>
          <w:b w:val="false"/>
          <w:i w:val="false"/>
          <w:color w:val="000000"/>
          <w:sz w:val="28"/>
        </w:rPr>
        <w:t>
      3) дәрігер көрсетілетін қызметті алушыны медициналық қарап-тексеруді жүргізеді және Стандартқа 1 немесе 3 қосымшаларға сәйкес нысан бойынша анықтама дайындайды – орындау уақыты 2 (екі) жұмыс күні.</w:t>
      </w:r>
    </w:p>
    <w:bookmarkEnd w:id="38"/>
    <w:bookmarkStart w:name="z45" w:id="39"/>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мөрін қояды – орындау уақыты 3 (үш) сағат;</w:t>
      </w:r>
    </w:p>
    <w:bookmarkEnd w:id="39"/>
    <w:bookmarkStart w:name="z46" w:id="40"/>
    <w:p>
      <w:pPr>
        <w:spacing w:after="0"/>
        <w:ind w:left="0"/>
        <w:jc w:val="both"/>
      </w:pPr>
      <w:r>
        <w:rPr>
          <w:rFonts w:ascii="Times New Roman"/>
          <w:b w:val="false"/>
          <w:i w:val="false"/>
          <w:color w:val="000000"/>
          <w:sz w:val="28"/>
        </w:rPr>
        <w:t xml:space="preserve">
      5) дәрігер көрсетілетін қызметті алушыға мемлекеттік көрсетілетін қызметтің нәтижесін береді – орындау уақыты 5 (бес) минут. </w:t>
      </w:r>
    </w:p>
    <w:bookmarkEnd w:id="40"/>
    <w:bookmarkStart w:name="z47" w:id="4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bookmarkStart w:name="z48" w:id="4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коммерциялық емес акционерлік қоғамымен (бұдан әрі – Мемлекеттік корпорация) және (немесе) өзге де көрсетілетін қызметті берушілермен өзара іс-қимылдар тәртібін, сондай-ақ ақпараттық жүйелерді пайдалану тәртібін сипаттау</w:t>
      </w:r>
    </w:p>
    <w:bookmarkEnd w:id="42"/>
    <w:bookmarkStart w:name="z49" w:id="43"/>
    <w:p>
      <w:pPr>
        <w:spacing w:after="0"/>
        <w:ind w:left="0"/>
        <w:jc w:val="both"/>
      </w:pPr>
      <w:r>
        <w:rPr>
          <w:rFonts w:ascii="Times New Roman"/>
          <w:b w:val="false"/>
          <w:i w:val="false"/>
          <w:color w:val="000000"/>
          <w:sz w:val="28"/>
        </w:rPr>
        <w:t>
      12. Мемлекеттік қызмет Мемлекеттік корпорация және (немесе) өзге де көрсетілетін қызметті берушілер арқылы көрсетілмейді.</w:t>
      </w:r>
    </w:p>
    <w:bookmarkEnd w:id="43"/>
    <w:bookmarkStart w:name="z50" w:id="44"/>
    <w:p>
      <w:pPr>
        <w:spacing w:after="0"/>
        <w:ind w:left="0"/>
        <w:jc w:val="both"/>
      </w:pPr>
      <w:r>
        <w:rPr>
          <w:rFonts w:ascii="Times New Roman"/>
          <w:b w:val="false"/>
          <w:i w:val="false"/>
          <w:color w:val="000000"/>
          <w:sz w:val="28"/>
        </w:rPr>
        <w:t>
      13.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3-бөліміне сәйкес жүзеге асырылады.</w:t>
      </w:r>
    </w:p>
    <w:bookmarkEnd w:id="44"/>
    <w:bookmarkStart w:name="z51" w:id="45"/>
    <w:p>
      <w:pPr>
        <w:spacing w:after="0"/>
        <w:ind w:left="0"/>
        <w:jc w:val="left"/>
      </w:pPr>
      <w:r>
        <w:rPr>
          <w:rFonts w:ascii="Times New Roman"/>
          <w:b/>
          <w:i w:val="false"/>
          <w:color w:val="000000"/>
        </w:rPr>
        <w:t xml:space="preserve"> 5. Мемлекеттік қызметті көрсетудің ерекшеліктерін ескерілген өзге де талаптар</w:t>
      </w:r>
    </w:p>
    <w:bookmarkEnd w:id="45"/>
    <w:bookmarkStart w:name="z52" w:id="46"/>
    <w:p>
      <w:pPr>
        <w:spacing w:after="0"/>
        <w:ind w:left="0"/>
        <w:jc w:val="both"/>
      </w:pPr>
      <w:r>
        <w:rPr>
          <w:rFonts w:ascii="Times New Roman"/>
          <w:b w:val="false"/>
          <w:i w:val="false"/>
          <w:color w:val="000000"/>
          <w:sz w:val="28"/>
        </w:rPr>
        <w:t>
      14. Көрсетілетін қызметті берушінің үй-жайларында мүмкіндігі шектелген көрсетілетін қызметті алушыларға қызмет көрсету үшін жағдайлар (пандустар және лифтер) көзделген.</w:t>
      </w:r>
    </w:p>
    <w:bookmarkEnd w:id="46"/>
    <w:bookmarkStart w:name="z53" w:id="47"/>
    <w:p>
      <w:pPr>
        <w:spacing w:after="0"/>
        <w:ind w:left="0"/>
        <w:jc w:val="both"/>
      </w:pPr>
      <w:r>
        <w:rPr>
          <w:rFonts w:ascii="Times New Roman"/>
          <w:b w:val="false"/>
          <w:i w:val="false"/>
          <w:color w:val="000000"/>
          <w:sz w:val="28"/>
        </w:rPr>
        <w:t>
      15. Мемлекеттік қызметті көрсету орындарының мекенжайлары Қазақстан Республикасының денсаулық сақтау және әлеуметтік даму Министрліктің www.mzsr.gov.kz интернет-ресурсында, "Мемлекеттік көрсетілетін қызмет" бөлімінде, сондай-ақ "Солтүстік Қазақстан облысы әкімдігінің денсаулық сақтау басқармасы" коммуналдық мемлекеттік мекемесінің интернет-ресурсында орналастырылған.</w:t>
      </w:r>
    </w:p>
    <w:bookmarkEnd w:id="47"/>
    <w:bookmarkStart w:name="z54" w:id="48"/>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көрсетудің тәртібі мен мәртебесі туралы ақпаратты көрсетілетін қызметті берушінің байланыс телефондары арқылы алуға құқығы бар. </w:t>
      </w:r>
    </w:p>
    <w:bookmarkEnd w:id="48"/>
    <w:bookmarkStart w:name="z55" w:id="49"/>
    <w:p>
      <w:pPr>
        <w:spacing w:after="0"/>
        <w:ind w:left="0"/>
        <w:jc w:val="both"/>
      </w:pPr>
      <w:r>
        <w:rPr>
          <w:rFonts w:ascii="Times New Roman"/>
          <w:b w:val="false"/>
          <w:i w:val="false"/>
          <w:color w:val="000000"/>
          <w:sz w:val="28"/>
        </w:rPr>
        <w:t>
      17. Мемлекеттік қызметтер көрсету сұрақтары жөніндегі анықтама қызметтерінің байланыс телефондары Министрліктің www.mzsr.gov.kz интернет-ресурсында көрсетілген. Мемлекеттік қызметтер көрсету сұрақтары бойынша бірыңғай байланыс-орталығы: 8-800-080-7777, 1414.</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азаматтан қайтыс болғаннан </w:t>
            </w:r>
            <w:r>
              <w:br/>
            </w:r>
            <w:r>
              <w:rPr>
                <w:rFonts w:ascii="Times New Roman"/>
                <w:b w:val="false"/>
                <w:i w:val="false"/>
                <w:color w:val="000000"/>
                <w:sz w:val="20"/>
              </w:rPr>
              <w:t xml:space="preserve">кейін оның тіндерін және </w:t>
            </w:r>
            <w:r>
              <w:br/>
            </w:r>
            <w:r>
              <w:rPr>
                <w:rFonts w:ascii="Times New Roman"/>
                <w:b w:val="false"/>
                <w:i w:val="false"/>
                <w:color w:val="000000"/>
                <w:sz w:val="20"/>
              </w:rPr>
              <w:t xml:space="preserve">(немесе) ағзаларын (ағзалардың </w:t>
            </w:r>
            <w:r>
              <w:br/>
            </w:r>
            <w:r>
              <w:rPr>
                <w:rFonts w:ascii="Times New Roman"/>
                <w:b w:val="false"/>
                <w:i w:val="false"/>
                <w:color w:val="000000"/>
                <w:sz w:val="20"/>
              </w:rPr>
              <w:t xml:space="preserve">бөліктерін) алу мүмкіндігі </w:t>
            </w:r>
            <w:r>
              <w:br/>
            </w:r>
            <w:r>
              <w:rPr>
                <w:rFonts w:ascii="Times New Roman"/>
                <w:b w:val="false"/>
                <w:i w:val="false"/>
                <w:color w:val="000000"/>
                <w:sz w:val="20"/>
              </w:rPr>
              <w:t xml:space="preserve">туралы көзі тірісінде еркін көңіл </w:t>
            </w:r>
            <w:r>
              <w:br/>
            </w:r>
            <w:r>
              <w:rPr>
                <w:rFonts w:ascii="Times New Roman"/>
                <w:b w:val="false"/>
                <w:i w:val="false"/>
                <w:color w:val="000000"/>
                <w:sz w:val="20"/>
              </w:rPr>
              <w:t xml:space="preserve">білдіруіне келісім беру немесе </w:t>
            </w:r>
            <w:r>
              <w:br/>
            </w:r>
            <w:r>
              <w:rPr>
                <w:rFonts w:ascii="Times New Roman"/>
                <w:b w:val="false"/>
                <w:i w:val="false"/>
                <w:color w:val="000000"/>
                <w:sz w:val="20"/>
              </w:rPr>
              <w:t xml:space="preserve">қайтарып алуды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регламентіне </w:t>
            </w:r>
            <w:r>
              <w:br/>
            </w:r>
            <w:r>
              <w:rPr>
                <w:rFonts w:ascii="Times New Roman"/>
                <w:b w:val="false"/>
                <w:i w:val="false"/>
                <w:color w:val="000000"/>
                <w:sz w:val="20"/>
              </w:rPr>
              <w:t>1-қосымша</w:t>
            </w:r>
          </w:p>
        </w:tc>
      </w:tr>
    </w:tbl>
    <w:bookmarkStart w:name="z57" w:id="50"/>
    <w:p>
      <w:pPr>
        <w:spacing w:after="0"/>
        <w:ind w:left="0"/>
        <w:jc w:val="left"/>
      </w:pPr>
      <w:r>
        <w:rPr>
          <w:rFonts w:ascii="Times New Roman"/>
          <w:b/>
          <w:i w:val="false"/>
          <w:color w:val="000000"/>
        </w:rPr>
        <w:t xml:space="preserve"> Мемлекеттік қызмет көрсететін ұйымдардың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266"/>
        <w:gridCol w:w="5330"/>
        <w:gridCol w:w="3026"/>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Реттік №</w:t>
            </w:r>
          </w:p>
          <w:bookmarkEnd w:id="51"/>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w:t>
            </w:r>
          </w:p>
          <w:bookmarkEnd w:id="52"/>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"№1 қалалық емхана"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Әуезов көшесі,130, </w:t>
            </w:r>
            <w:r>
              <w:br/>
            </w:r>
            <w:r>
              <w:rPr>
                <w:rFonts w:ascii="Times New Roman"/>
                <w:b w:val="false"/>
                <w:i w:val="false"/>
                <w:color w:val="000000"/>
                <w:sz w:val="20"/>
              </w:rPr>
              <w:t>
52-70-13</w:t>
            </w:r>
            <w:r>
              <w:br/>
            </w:r>
            <w:r>
              <w:rPr>
                <w:rFonts w:ascii="Times New Roman"/>
                <w:b w:val="false"/>
                <w:i w:val="false"/>
                <w:color w:val="000000"/>
                <w:sz w:val="20"/>
              </w:rPr>
              <w:t>
46-92-67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2</w:t>
            </w:r>
          </w:p>
          <w:bookmarkEnd w:id="53"/>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 2 қалалық емхана"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Васильев көшесі,123</w:t>
            </w:r>
            <w:r>
              <w:br/>
            </w:r>
            <w:r>
              <w:rPr>
                <w:rFonts w:ascii="Times New Roman"/>
                <w:b w:val="false"/>
                <w:i w:val="false"/>
                <w:color w:val="000000"/>
                <w:sz w:val="20"/>
              </w:rPr>
              <w:t>
33-48-46</w:t>
            </w:r>
            <w:r>
              <w:br/>
            </w:r>
            <w:r>
              <w:rPr>
                <w:rFonts w:ascii="Times New Roman"/>
                <w:b w:val="false"/>
                <w:i w:val="false"/>
                <w:color w:val="000000"/>
                <w:sz w:val="20"/>
              </w:rPr>
              <w:t>
33-47-17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w:t>
            </w:r>
          </w:p>
          <w:bookmarkEnd w:id="54"/>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 3 қалалық емхана"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Юбилейная көшесі, 7а</w:t>
            </w:r>
            <w:r>
              <w:br/>
            </w:r>
            <w:r>
              <w:rPr>
                <w:rFonts w:ascii="Times New Roman"/>
                <w:b w:val="false"/>
                <w:i w:val="false"/>
                <w:color w:val="000000"/>
                <w:sz w:val="20"/>
              </w:rPr>
              <w:t>
53-76-93</w:t>
            </w:r>
            <w:r>
              <w:br/>
            </w:r>
            <w:r>
              <w:rPr>
                <w:rFonts w:ascii="Times New Roman"/>
                <w:b w:val="false"/>
                <w:i w:val="false"/>
                <w:color w:val="000000"/>
                <w:sz w:val="20"/>
              </w:rPr>
              <w:t>
53-82-96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4</w:t>
            </w:r>
          </w:p>
          <w:bookmarkEnd w:id="55"/>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жеке меншік коммерциялық емес мекемесі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Шухов көшесі, 34</w:t>
            </w:r>
            <w:r>
              <w:br/>
            </w:r>
            <w:r>
              <w:rPr>
                <w:rFonts w:ascii="Times New Roman"/>
                <w:b w:val="false"/>
                <w:i w:val="false"/>
                <w:color w:val="000000"/>
                <w:sz w:val="20"/>
              </w:rPr>
              <w:t>
51-10-63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5</w:t>
            </w:r>
          </w:p>
          <w:bookmarkEnd w:id="56"/>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Солтүстік Қазақстан облысы денсаулық сақтау басқармасының "Айыртау орталық аудандық ауруханасы" шаруашылық жүргізу құқығындағы коммуналдық мемлекеттік кәсіпорны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Хайров көшесі, 1, 8(71533) 2-29-71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6</w:t>
            </w:r>
          </w:p>
          <w:bookmarkEnd w:id="57"/>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"Ақжар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Әуезов көшесі 19, 8(71546) 2-11-32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7</w:t>
            </w:r>
          </w:p>
          <w:bookmarkEnd w:id="58"/>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"Аққайың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Молодежная көшесі, 6</w:t>
            </w:r>
            <w:r>
              <w:br/>
            </w:r>
            <w:r>
              <w:rPr>
                <w:rFonts w:ascii="Times New Roman"/>
                <w:b w:val="false"/>
                <w:i w:val="false"/>
                <w:color w:val="000000"/>
                <w:sz w:val="20"/>
              </w:rPr>
              <w:t>
8(71532) 2-16-28</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8</w:t>
            </w:r>
          </w:p>
          <w:bookmarkEnd w:id="59"/>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"Явленка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Амангельді Иманов көшесі, 78</w:t>
            </w:r>
            <w:r>
              <w:br/>
            </w:r>
            <w:r>
              <w:rPr>
                <w:rFonts w:ascii="Times New Roman"/>
                <w:b w:val="false"/>
                <w:i w:val="false"/>
                <w:color w:val="000000"/>
                <w:sz w:val="20"/>
              </w:rPr>
              <w:t>
8(71543) 2-16-95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9</w:t>
            </w:r>
          </w:p>
          <w:bookmarkEnd w:id="60"/>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"Жамбыл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Логовая көшесі, 46</w:t>
            </w:r>
            <w:r>
              <w:br/>
            </w:r>
            <w:r>
              <w:rPr>
                <w:rFonts w:ascii="Times New Roman"/>
                <w:b w:val="false"/>
                <w:i w:val="false"/>
                <w:color w:val="000000"/>
                <w:sz w:val="20"/>
              </w:rPr>
              <w:t>
8(71544) 2-11-03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10</w:t>
            </w:r>
          </w:p>
          <w:bookmarkEnd w:id="61"/>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"Мағжан Жұмабаев ауданының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Мир көшесі, 8,</w:t>
            </w:r>
            <w:r>
              <w:br/>
            </w:r>
            <w:r>
              <w:rPr>
                <w:rFonts w:ascii="Times New Roman"/>
                <w:b w:val="false"/>
                <w:i w:val="false"/>
                <w:color w:val="000000"/>
                <w:sz w:val="20"/>
              </w:rPr>
              <w:t>
8(71531) 2-05-29</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11</w:t>
            </w:r>
          </w:p>
          <w:bookmarkEnd w:id="62"/>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"Қызылжар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Пирогов көшесі, 19</w:t>
            </w:r>
            <w:r>
              <w:br/>
            </w:r>
            <w:r>
              <w:rPr>
                <w:rFonts w:ascii="Times New Roman"/>
                <w:b w:val="false"/>
                <w:i w:val="false"/>
                <w:color w:val="000000"/>
                <w:sz w:val="20"/>
              </w:rPr>
              <w:t>
8(71538) 2-18-85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12</w:t>
            </w:r>
          </w:p>
          <w:bookmarkEnd w:id="63"/>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"Мамлют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w:t>
            </w:r>
            <w:r>
              <w:br/>
            </w:r>
            <w:r>
              <w:rPr>
                <w:rFonts w:ascii="Times New Roman"/>
                <w:b w:val="false"/>
                <w:i w:val="false"/>
                <w:color w:val="000000"/>
                <w:sz w:val="20"/>
              </w:rPr>
              <w:t xml:space="preserve">
Больничный городок көшесі </w:t>
            </w:r>
            <w:r>
              <w:br/>
            </w:r>
            <w:r>
              <w:rPr>
                <w:rFonts w:ascii="Times New Roman"/>
                <w:b w:val="false"/>
                <w:i w:val="false"/>
                <w:color w:val="000000"/>
                <w:sz w:val="20"/>
              </w:rPr>
              <w:t>
8(71541) 2-25-23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13</w:t>
            </w:r>
          </w:p>
          <w:bookmarkEnd w:id="64"/>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"Ғабит Мүсірепов атындағы ауданның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Новоишимское ауылы, Мир көшесі, 1,</w:t>
            </w:r>
            <w:r>
              <w:br/>
            </w:r>
            <w:r>
              <w:rPr>
                <w:rFonts w:ascii="Times New Roman"/>
                <w:b w:val="false"/>
                <w:i w:val="false"/>
                <w:color w:val="000000"/>
                <w:sz w:val="20"/>
              </w:rPr>
              <w:t>
8(71535) 2-13-30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14</w:t>
            </w:r>
          </w:p>
          <w:bookmarkEnd w:id="65"/>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"Тайынша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Крыжановский көшесі, 72</w:t>
            </w:r>
            <w:r>
              <w:br/>
            </w:r>
            <w:r>
              <w:rPr>
                <w:rFonts w:ascii="Times New Roman"/>
                <w:b w:val="false"/>
                <w:i w:val="false"/>
                <w:color w:val="000000"/>
                <w:sz w:val="20"/>
              </w:rPr>
              <w:t>
8(71536) 2-12-57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15</w:t>
            </w:r>
          </w:p>
          <w:bookmarkEnd w:id="66"/>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"Тимирязев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Горький көшесі, 1</w:t>
            </w:r>
            <w:r>
              <w:br/>
            </w:r>
            <w:r>
              <w:rPr>
                <w:rFonts w:ascii="Times New Roman"/>
                <w:b w:val="false"/>
                <w:i w:val="false"/>
                <w:color w:val="000000"/>
                <w:sz w:val="20"/>
              </w:rPr>
              <w:t>
8(71537) 2-05-93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16</w:t>
            </w:r>
          </w:p>
          <w:bookmarkEnd w:id="67"/>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"Уәлиханов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С.Мәліков көшесі, 100</w:t>
            </w:r>
            <w:r>
              <w:br/>
            </w:r>
            <w:r>
              <w:rPr>
                <w:rFonts w:ascii="Times New Roman"/>
                <w:b w:val="false"/>
                <w:i w:val="false"/>
                <w:color w:val="000000"/>
                <w:sz w:val="20"/>
              </w:rPr>
              <w:t>
8(71542) 2-21-97</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17</w:t>
            </w:r>
          </w:p>
          <w:bookmarkEnd w:id="68"/>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 денсаулық сақтау басқармасының "Шал ақын ауданының орталық аудандық ауруханасы" шаруашылық жүргізу құқығындағы коммуналдық мемлекеттік кәсіпорны</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Гончаров көшесі, 119</w:t>
            </w:r>
            <w:r>
              <w:br/>
            </w:r>
            <w:r>
              <w:rPr>
                <w:rFonts w:ascii="Times New Roman"/>
                <w:b w:val="false"/>
                <w:i w:val="false"/>
                <w:color w:val="000000"/>
                <w:sz w:val="20"/>
              </w:rPr>
              <w:t>
8(71534) 7-91-88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мен жұма аралығында 08.00-20.00</w:t>
            </w:r>
            <w:r>
              <w:br/>
            </w:r>
            <w:r>
              <w:rPr>
                <w:rFonts w:ascii="Times New Roman"/>
                <w:b w:val="false"/>
                <w:i w:val="false"/>
                <w:color w:val="000000"/>
                <w:sz w:val="20"/>
              </w:rPr>
              <w:t>
сенбі 9.00-14.00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"Транспланттау мақсатында </w:t>
            </w:r>
            <w:r>
              <w:br/>
            </w:r>
            <w:r>
              <w:rPr>
                <w:rFonts w:ascii="Times New Roman"/>
                <w:b w:val="false"/>
                <w:i w:val="false"/>
                <w:color w:val="000000"/>
                <w:sz w:val="20"/>
              </w:rPr>
              <w:t xml:space="preserve">азаматтан қайтыс болғаннан </w:t>
            </w:r>
            <w:r>
              <w:br/>
            </w:r>
            <w:r>
              <w:rPr>
                <w:rFonts w:ascii="Times New Roman"/>
                <w:b w:val="false"/>
                <w:i w:val="false"/>
                <w:color w:val="000000"/>
                <w:sz w:val="20"/>
              </w:rPr>
              <w:t xml:space="preserve">кейін оның тіндерін және </w:t>
            </w:r>
            <w:r>
              <w:br/>
            </w:r>
            <w:r>
              <w:rPr>
                <w:rFonts w:ascii="Times New Roman"/>
                <w:b w:val="false"/>
                <w:i w:val="false"/>
                <w:color w:val="000000"/>
                <w:sz w:val="20"/>
              </w:rPr>
              <w:t xml:space="preserve">(немесе) ағзаларын (ағзалардың </w:t>
            </w:r>
            <w:r>
              <w:br/>
            </w:r>
            <w:r>
              <w:rPr>
                <w:rFonts w:ascii="Times New Roman"/>
                <w:b w:val="false"/>
                <w:i w:val="false"/>
                <w:color w:val="000000"/>
                <w:sz w:val="20"/>
              </w:rPr>
              <w:t xml:space="preserve">бөліктерін) алу мүмкіндігі </w:t>
            </w:r>
            <w:r>
              <w:br/>
            </w:r>
            <w:r>
              <w:rPr>
                <w:rFonts w:ascii="Times New Roman"/>
                <w:b w:val="false"/>
                <w:i w:val="false"/>
                <w:color w:val="000000"/>
                <w:sz w:val="20"/>
              </w:rPr>
              <w:t xml:space="preserve">туралы көзі тірісінде еркін көңіл </w:t>
            </w:r>
            <w:r>
              <w:br/>
            </w:r>
            <w:r>
              <w:rPr>
                <w:rFonts w:ascii="Times New Roman"/>
                <w:b w:val="false"/>
                <w:i w:val="false"/>
                <w:color w:val="000000"/>
                <w:sz w:val="20"/>
              </w:rPr>
              <w:t xml:space="preserve">білдіруіне келісім беру немесе </w:t>
            </w:r>
            <w:r>
              <w:br/>
            </w:r>
            <w:r>
              <w:rPr>
                <w:rFonts w:ascii="Times New Roman"/>
                <w:b w:val="false"/>
                <w:i w:val="false"/>
                <w:color w:val="000000"/>
                <w:sz w:val="20"/>
              </w:rPr>
              <w:t xml:space="preserve">қайтарып алуды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қызметінің регламентіне </w:t>
            </w:r>
            <w:r>
              <w:br/>
            </w:r>
            <w:r>
              <w:rPr>
                <w:rFonts w:ascii="Times New Roman"/>
                <w:b w:val="false"/>
                <w:i w:val="false"/>
                <w:color w:val="000000"/>
                <w:sz w:val="20"/>
              </w:rPr>
              <w:t>2-қосымша</w:t>
            </w:r>
          </w:p>
        </w:tc>
      </w:tr>
    </w:tbl>
    <w:bookmarkStart w:name="z77" w:id="69"/>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қызметін көрсетудің бизнес-процестерінің анықтамалығы</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Шартты белгілер:</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