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bd74" w14:textId="409b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Солтүстік Қазақстан облысының облыстық бюджеті туралы" Солтүстік Қазақстан облыстық мәслихаттың 2016 жылғы 12 желтоқсандағы № 8/1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2017 жылғы 11 сәуірдегі № 13/23 шешімі. Солтүстік Қазақстан облысының Әділет департаментінде 2017 жылғы 2 мамырда № 4173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Солтүстік Қазақстан облысының облыстық бюджеті туралы" Солтүстік Қазақстан облыстық мәслихаттың 2016 жылғы 12 желтоқсандағы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3985 болып тіркелген, "Әділет" ақпараттық-құқықтық жүйесінде 2016 жылғы 30 желтоқсанда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2017-2019 жылдарға, соның ішінде 2017 жылға арналған Солтүстік Қазақстан облысының облыстық бюджеті мынадай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149 288 042,6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17 523 431,6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552 434,2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 1 000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түсімі – 131 211 176,8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149 099 554,6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2 609 373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3 875 134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1 265 761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113 428 мың теңге, 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113 528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-2 534 313 мың теңге; </w:t>
      </w:r>
      <w:r>
        <w:br/>
      </w:r>
      <w:r>
        <w:rPr>
          <w:rFonts w:ascii="Times New Roman"/>
          <w:b w:val="false"/>
          <w:i w:val="false"/>
          <w:color w:val="000000"/>
          <w:sz w:val="28"/>
        </w:rPr>
        <w:t>
      </w:t>
      </w:r>
      <w:r>
        <w:rPr>
          <w:rFonts w:ascii="Times New Roman"/>
          <w:b w:val="false"/>
          <w:i w:val="false"/>
          <w:color w:val="000000"/>
          <w:sz w:val="28"/>
        </w:rPr>
        <w:t>6) тапшылықты қаржыландыру – 2 534 313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"13. 2017 жылға Солтүстік Қазақстан облысы жергілікті атқарушы органының резерві 361 499 мың теңге сомада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2017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XIII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Ю.Белоног</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жылғы11 сәуірдегі № 13/23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2016 жылғы 12 желтоқсандағы № 8/1 шешіміне 1-қосымша</w:t>
            </w:r>
          </w:p>
        </w:tc>
      </w:tr>
    </w:tbl>
    <w:bookmarkStart w:name="z30" w:id="0"/>
    <w:p>
      <w:pPr>
        <w:spacing w:after="0"/>
        <w:ind w:left="0"/>
        <w:jc w:val="left"/>
      </w:pPr>
      <w:r>
        <w:rPr>
          <w:rFonts w:ascii="Times New Roman"/>
          <w:b/>
          <w:i w:val="false"/>
          <w:color w:val="000000"/>
        </w:rPr>
        <w:t xml:space="preserve"> 2017 жылға арналған Солтүстiк Қазақстан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85"/>
        <w:gridCol w:w="885"/>
        <w:gridCol w:w="6805"/>
        <w:gridCol w:w="31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149 288 042,6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17 523 431,6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15 174 641,6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15 174 641,6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626 416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626 416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1 722 374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1 722 374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552 434,2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329 623,5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329 623,5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131 211 176,8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130 912 011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130 912 011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149 099 554,6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2 150 429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931 637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650 773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773 962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469 839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234 260,3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даярлығы және азаматтық қорғау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221 646,3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даярлығы және азаматтық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51 362,3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5 106 837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5 106 837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4 159 843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639 159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9 855 567,3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175 219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7 829 639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1 403 822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644 643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4 102 880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34 257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1 052 866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762 168,3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762 168,3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1 088 541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738 358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350 183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12 475 471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12 475 471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549 965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102 557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жүре пайда болған иммундық тапшылық синдромының (ЖИТС) алдын алу және оған қарсы күрес жөніндегі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292 058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3 143 332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1 132 366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1 386 834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286 074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469 391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542 063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772 091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базасы (арнайы меджабдықтау)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2 180 166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кепілдендірілген көлемі шеңберінде скринингтік зерттеулер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4 689 294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3 760 033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504 107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239 825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1 438 985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642 241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188 115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837 040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791 993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кәсіпкерлікке оқыту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12 138 967,4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5 451 412,4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1 913 864,4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2 509 235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1 028 313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85 273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85 273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6 313 179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2 013 038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2 232 418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1 429 495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4 183 868,7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591 731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519 168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67 598,7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1 612 316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қайраткерлерін мәңгі есте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200 300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654 241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148 265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269 852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1 683 891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1 454 932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45 561 219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876 457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736 122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44 447 210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1 385 435,1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2 704 330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8 415 759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3 308 074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9 854 626,9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135 633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7 307 776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161 594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7 340 648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2 371 974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59 181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177 258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микроқаржы ұйымдарының операциялық шығындарын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73 778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1 079 569,5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992 550,5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623 597,5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13 176 492,7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13 176 492,7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1 181 269,5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2 371 628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2 654 276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3 018 500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3 682 422,2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121 200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2 653 523,1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361 499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361 499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293 461,6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243 461,6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1 710 579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1 442 472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246 003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35 570 347,6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35 570 347,6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35 129 662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305 738,5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94 862,7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2 609 373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3 875 134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1 126 232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1 126 232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1 126 232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2 348 875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656 875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656 875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400 027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400 027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АҚ-ға кредит беру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орталықтарда, моноқалаларда кәсіпкерлікті дамытуға жәрдемдесуге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1 265 761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1 265 761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1 265 761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-2 534 313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2 534 313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(профицитін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3 565 115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3 565 115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3 565 115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1 115 935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1 115 935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1 115 935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11 сәуірдегі № 13/23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2016 жылғы 12 желтоқсандағы № 8/1 шешіміне 5-қосымша</w:t>
            </w:r>
          </w:p>
        </w:tc>
      </w:tr>
    </w:tbl>
    <w:bookmarkStart w:name="z406" w:id="1"/>
    <w:p>
      <w:pPr>
        <w:spacing w:after="0"/>
        <w:ind w:left="0"/>
        <w:jc w:val="left"/>
      </w:pPr>
      <w:r>
        <w:rPr>
          <w:rFonts w:ascii="Times New Roman"/>
          <w:b/>
          <w:i w:val="false"/>
          <w:color w:val="000000"/>
        </w:rPr>
        <w:t xml:space="preserve"> Облыстық бюджеттен және республикалық бюджеттен берілген 2016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2017 жылға арналған облыстық бюджет шығыстары</w:t>
      </w:r>
    </w:p>
    <w:bookmarkEnd w:id="1"/>
    <w:bookmarkStart w:name="z407" w:id="2"/>
    <w:p>
      <w:pPr>
        <w:spacing w:after="0"/>
        <w:ind w:left="0"/>
        <w:jc w:val="left"/>
      </w:pPr>
      <w:r>
        <w:rPr>
          <w:rFonts w:ascii="Times New Roman"/>
          <w:b/>
          <w:i w:val="false"/>
          <w:color w:val="000000"/>
        </w:rPr>
        <w:t xml:space="preserve"> Кірістер: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6"/>
        <w:gridCol w:w="1276"/>
        <w:gridCol w:w="900"/>
        <w:gridCol w:w="4795"/>
        <w:gridCol w:w="3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77 736,8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77 736,8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77 736,8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68 920,1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180 414,9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149 468,2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30 946,7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8 622,3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39 753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78 666,5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31 473,2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462 035,6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даярлығы және азаматтық қорғау басқармасы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440 685,6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305 738,5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39 753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94 862,7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462 035,6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