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ccc2" w14:textId="df4c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4 қыркүйектегі № 342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3 шілдеде № 267 қаулысы. Солтүстік Қазақстан облысының Әділет департаментінде 2017 жылғы 31 шілдеде № 4278 болып тіркелді. Күші жойылды - Солтүстік Қазақстан облысы әкімдігінің 2019 жылғы 5 қарашадағы № 284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05.11.2019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"Жер қойнауын пайдалану саласындағы мемлекеттік көрсетілетін қызметтер регламенттерін бекіту туралы" Солтүстік Қазақстан облысы әкімдігінің 2015 жылғы 4 қыркүйектегі № 342 </w:t>
      </w:r>
      <w:r>
        <w:rPr>
          <w:rFonts w:ascii="Times New Roman"/>
          <w:b w:val="false"/>
          <w:i w:val="false"/>
          <w:color w:val="000000"/>
          <w:sz w:val="28"/>
        </w:rPr>
        <w:t>қаулысына</w:t>
      </w:r>
      <w:r>
        <w:rPr>
          <w:rFonts w:ascii="Times New Roman"/>
          <w:b w:val="false"/>
          <w:i w:val="false"/>
          <w:color w:val="000000"/>
          <w:sz w:val="28"/>
        </w:rPr>
        <w:t xml:space="preserve"> (2015 жылғы 21 қазан "Әділет" ақпараттық-құқықтық жүйесінде жарияланды, Нормативтік құқықтық актілерді мемлекеттік тіркеу тізілімінде № 3401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"Барлаумен немесе өндірумен байланысты емес жерасты құрылыстарын салуға және (немесе) пайданануға келісімшарттар жасау, тіркеу және сақтау" мемлекеттік көрсетілетін қызмет регламентінде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"Кең таралған пайдалы қазбаларды барлауға, өндіруге келісімшарттар жасасу, оларды тіркеу және сақтау" мемлекеттік көрсетілетін қызмет регламентінде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xml:space="preserve">
      3) көрсетілген қаулымен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регламентінде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4) көрсетілген қаулымен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регламентінде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xml:space="preserve">
      5) көрсетілген қаулымен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регламентінде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 </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индустриялық-инновациялық даму басқармасы"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03 шілдедегі № 267 қаулысына</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 емес жерасты құрылыстарын салуға және (немесе) пайданануға келісімшарттар жасау, тіркеу және сақтау" мемлекеттік көрсетілетін қызмет регламентіне 1-қосымша</w:t>
            </w:r>
          </w:p>
        </w:tc>
      </w:tr>
    </w:tbl>
    <w:bookmarkStart w:name="z16" w:id="9"/>
    <w:p>
      <w:pPr>
        <w:spacing w:after="0"/>
        <w:ind w:left="0"/>
        <w:jc w:val="left"/>
      </w:pPr>
      <w:r>
        <w:rPr>
          <w:rFonts w:ascii="Times New Roman"/>
          <w:b/>
          <w:i w:val="false"/>
          <w:color w:val="000000"/>
        </w:rPr>
        <w:t xml:space="preserve"> Көрсетілетін қызметті берушінің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081"/>
        <w:gridCol w:w="993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Р/с №</w:t>
            </w:r>
          </w:p>
          <w:bookmarkEnd w:id="10"/>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03 шілдедегі № 267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 қазбаларды барлауға, өндіруге келісімшарттар жасасу, оларды тіркеу және сақтау" мемлекеттік көрсетілетін қызмет регламентіне 1-қосымша</w:t>
            </w:r>
          </w:p>
        </w:tc>
      </w:tr>
    </w:tbl>
    <w:bookmarkStart w:name="z22" w:id="13"/>
    <w:p>
      <w:pPr>
        <w:spacing w:after="0"/>
        <w:ind w:left="0"/>
        <w:jc w:val="left"/>
      </w:pPr>
      <w:r>
        <w:rPr>
          <w:rFonts w:ascii="Times New Roman"/>
          <w:b/>
          <w:i w:val="false"/>
          <w:color w:val="000000"/>
        </w:rPr>
        <w:t xml:space="preserve"> Көрсетілетін қызметті берушінің атауы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Р/с №</w:t>
            </w:r>
          </w:p>
          <w:bookmarkEnd w:id="14"/>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w:t>
            </w:r>
          </w:p>
          <w:bookmarkEnd w:id="15"/>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w:t>
            </w:r>
          </w:p>
          <w:bookmarkEnd w:id="16"/>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03 шілдедегі № 267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регламентіне 1-қосымша</w:t>
            </w:r>
          </w:p>
        </w:tc>
      </w:tr>
    </w:tbl>
    <w:bookmarkStart w:name="z28" w:id="17"/>
    <w:p>
      <w:pPr>
        <w:spacing w:after="0"/>
        <w:ind w:left="0"/>
        <w:jc w:val="left"/>
      </w:pPr>
      <w:r>
        <w:rPr>
          <w:rFonts w:ascii="Times New Roman"/>
          <w:b/>
          <w:i w:val="false"/>
          <w:color w:val="000000"/>
        </w:rPr>
        <w:t xml:space="preserve"> Көрсетілетін қызметті берушінің атауы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Р/с №</w:t>
            </w:r>
          </w:p>
          <w:bookmarkEnd w:id="18"/>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w:t>
            </w:r>
          </w:p>
          <w:bookmarkEnd w:id="19"/>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w:t>
            </w:r>
          </w:p>
          <w:bookmarkEnd w:id="20"/>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03 шілдедегі № 267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көрсетілетін қызмет регламентіне 1-қосымша</w:t>
            </w:r>
          </w:p>
        </w:tc>
      </w:tr>
    </w:tbl>
    <w:bookmarkStart w:name="z34" w:id="21"/>
    <w:p>
      <w:pPr>
        <w:spacing w:after="0"/>
        <w:ind w:left="0"/>
        <w:jc w:val="left"/>
      </w:pPr>
      <w:r>
        <w:rPr>
          <w:rFonts w:ascii="Times New Roman"/>
          <w:b/>
          <w:i w:val="false"/>
          <w:color w:val="000000"/>
        </w:rPr>
        <w:t xml:space="preserve"> Көрсетілетін қызметті берушінің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Р/с №</w:t>
            </w:r>
          </w:p>
          <w:bookmarkEnd w:id="22"/>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w:t>
            </w:r>
          </w:p>
          <w:bookmarkEnd w:id="23"/>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w:t>
            </w:r>
          </w:p>
          <w:bookmarkEnd w:id="24"/>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03 шілдедегі № 267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"Пайдалы қазбалар жатқан алаңдарда құрылыс салуға, сондай – ақ жинақталған жерлерде жерасты құрылыстарын орналастыруға рұқсат беру" мемлекеттік көрсетілетін қызмет регламентіне 1-қосымша</w:t>
            </w:r>
          </w:p>
        </w:tc>
      </w:tr>
    </w:tbl>
    <w:bookmarkStart w:name="z40" w:id="25"/>
    <w:p>
      <w:pPr>
        <w:spacing w:after="0"/>
        <w:ind w:left="0"/>
        <w:jc w:val="left"/>
      </w:pPr>
      <w:r>
        <w:rPr>
          <w:rFonts w:ascii="Times New Roman"/>
          <w:b/>
          <w:i w:val="false"/>
          <w:color w:val="000000"/>
        </w:rPr>
        <w:t xml:space="preserve"> Көрсетілетін қызметті берушінің атауы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112"/>
        <w:gridCol w:w="9900"/>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Р/с №</w:t>
            </w:r>
          </w:p>
          <w:bookmarkEnd w:id="26"/>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w:t>
            </w:r>
          </w:p>
          <w:bookmarkEnd w:id="27"/>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1</w:t>
            </w:r>
          </w:p>
          <w:bookmarkEnd w:id="28"/>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 Өтінішті қабылдау және мемлекеттік қызметті көрсету нәтижесін беру сағат 9.00-ден 17.30-ға дейін, түскі үзіліс сағат 13-00-ден 14-30-ға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