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e4bf" w14:textId="5f7e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 Солтүстік Қазақстан облысы әкімдігінің 2016 жылғы 15 желтоқсандағы № 488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26 шілдеде № 298 қаулысы. Солтүстік Қазақстан облысының Әділет департаментінде 2017 жылғы 28 тамызда № 4297 болып тіркелді. Күші жойылды - Солтүстік Қазақстан облысы әкімдігінің 2019 жылғы 17 мамырдағы № 133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17.05.2019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регламентін бекіту туралы" Солтүстік Қазақстан облысы әкімдігінің 2016 жылғы 15 желтоқсандағы № 488 </w:t>
      </w:r>
      <w:r>
        <w:rPr>
          <w:rFonts w:ascii="Times New Roman"/>
          <w:b w:val="false"/>
          <w:i w:val="false"/>
          <w:color w:val="000000"/>
          <w:sz w:val="28"/>
        </w:rPr>
        <w:t>қаулысына</w:t>
      </w:r>
      <w:r>
        <w:rPr>
          <w:rFonts w:ascii="Times New Roman"/>
          <w:b w:val="false"/>
          <w:i w:val="false"/>
          <w:color w:val="000000"/>
          <w:sz w:val="28"/>
        </w:rPr>
        <w:t xml:space="preserve"> (2017 жылғы 31 қаңтарда Қазақстан Республикасы нормативтік құқықтық актілерінің электрондық түріндегі эталондық бақылау банкінде жарияланды, Нормативтік құқықтық актілерді мемлекеттік тіркеу тізілімінде № 4031 болып тіркелді)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мемлекеттік тілінде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орыс тілінде өзгеріссіз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26 шілдедегі № 298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15 желтоқсандағы № 488 қаулысымен бекітілген</w:t>
            </w:r>
          </w:p>
        </w:tc>
      </w:tr>
    </w:tbl>
    <w:bookmarkStart w:name="z13" w:id="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 (бұдан әрі – регламент)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08 желтоқсандағы № 6-4/1072 бұйрығымен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7"/>
    <w:bookmarkStart w:name="z16" w:id="8"/>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1-қосымшаға сәйкес көрсетіледі. </w:t>
      </w:r>
    </w:p>
    <w:bookmarkEnd w:id="8"/>
    <w:bookmarkStart w:name="z17" w:id="9"/>
    <w:p>
      <w:pPr>
        <w:spacing w:after="0"/>
        <w:ind w:left="0"/>
        <w:jc w:val="both"/>
      </w:pPr>
      <w:r>
        <w:rPr>
          <w:rFonts w:ascii="Times New Roman"/>
          <w:b w:val="false"/>
          <w:i w:val="false"/>
          <w:color w:val="000000"/>
          <w:sz w:val="28"/>
        </w:rPr>
        <w:t>
      Өтінімдерді қабылдау:</w:t>
      </w:r>
    </w:p>
    <w:bookmarkEnd w:id="9"/>
    <w:bookmarkStart w:name="z18"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9" w:id="11"/>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1"/>
    <w:bookmarkStart w:name="z20" w:id="12"/>
    <w:p>
      <w:pPr>
        <w:spacing w:after="0"/>
        <w:ind w:left="0"/>
        <w:jc w:val="both"/>
      </w:pPr>
      <w:r>
        <w:rPr>
          <w:rFonts w:ascii="Times New Roman"/>
          <w:b w:val="false"/>
          <w:i w:val="false"/>
          <w:color w:val="000000"/>
          <w:sz w:val="28"/>
        </w:rPr>
        <w:t>
      2. Мемлекеттік қызметті көрсету нысаны – қағаз түрінде.</w:t>
      </w:r>
    </w:p>
    <w:bookmarkEnd w:id="12"/>
    <w:bookmarkStart w:name="z21" w:id="13"/>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субсидияны әрі қарай аудару үшін аумақтық қазынашылық бөлімшеге төлеуге төлем құжаттарын ұсыну.</w:t>
      </w:r>
    </w:p>
    <w:bookmarkEnd w:id="13"/>
    <w:bookmarkStart w:name="z22" w:id="1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тегін көрсетіледі.</w:t>
      </w:r>
    </w:p>
    <w:bookmarkEnd w:id="14"/>
    <w:bookmarkStart w:name="z23" w:id="15"/>
    <w:p>
      <w:pPr>
        <w:spacing w:after="0"/>
        <w:ind w:left="0"/>
        <w:jc w:val="both"/>
      </w:pPr>
      <w:r>
        <w:rPr>
          <w:rFonts w:ascii="Times New Roman"/>
          <w:b w:val="false"/>
          <w:i w:val="false"/>
          <w:color w:val="000000"/>
          <w:sz w:val="28"/>
        </w:rPr>
        <w:t>
      5. Мемлекеттік қызметті көрсету нәтижесін ұсыну нысаны: қағаз түрінде.</w:t>
      </w:r>
    </w:p>
    <w:bookmarkEnd w:id="15"/>
    <w:bookmarkStart w:name="z24"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6"/>
    <w:bookmarkStart w:name="z25" w:id="17"/>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көрсетілетін қызметті берушіге немесе Мемлекеттік корпорацияға жүгінген кезде мемлекеттік қызметті көрсету үшін қажетті құжаттардың тізбесін ұсыну болып табылады:</w:t>
      </w:r>
    </w:p>
    <w:bookmarkEnd w:id="17"/>
    <w:bookmarkStart w:name="z26" w:id="18"/>
    <w:p>
      <w:pPr>
        <w:spacing w:after="0"/>
        <w:ind w:left="0"/>
        <w:jc w:val="both"/>
      </w:pPr>
      <w:r>
        <w:rPr>
          <w:rFonts w:ascii="Times New Roman"/>
          <w:b w:val="false"/>
          <w:i w:val="false"/>
          <w:color w:val="000000"/>
          <w:sz w:val="28"/>
        </w:rPr>
        <w:t>
      1) стандартқа 2-қосымшаға сәйкес нысан бойынша субсидияларды алуға өтінім;</w:t>
      </w:r>
    </w:p>
    <w:bookmarkEnd w:id="18"/>
    <w:bookmarkStart w:name="z27" w:id="19"/>
    <w:p>
      <w:pPr>
        <w:spacing w:after="0"/>
        <w:ind w:left="0"/>
        <w:jc w:val="both"/>
      </w:pPr>
      <w:r>
        <w:rPr>
          <w:rFonts w:ascii="Times New Roman"/>
          <w:b w:val="false"/>
          <w:i w:val="false"/>
          <w:color w:val="000000"/>
          <w:sz w:val="28"/>
        </w:rPr>
        <w:t>
      2) жеке басының куәлігі (жеке басын сәйкестендіру үшін).</w:t>
      </w:r>
    </w:p>
    <w:bookmarkEnd w:id="19"/>
    <w:bookmarkStart w:name="z28" w:id="20"/>
    <w:p>
      <w:pPr>
        <w:spacing w:after="0"/>
        <w:ind w:left="0"/>
        <w:jc w:val="both"/>
      </w:pPr>
      <w:r>
        <w:rPr>
          <w:rFonts w:ascii="Times New Roman"/>
          <w:b w:val="false"/>
          <w:i w:val="false"/>
          <w:color w:val="000000"/>
          <w:sz w:val="28"/>
        </w:rPr>
        <w:t>
      3) су берушінің алдында берешектің болмауы туралы құжат.</w:t>
      </w:r>
    </w:p>
    <w:bookmarkEnd w:id="20"/>
    <w:bookmarkStart w:name="z29" w:id="21"/>
    <w:p>
      <w:pPr>
        <w:spacing w:after="0"/>
        <w:ind w:left="0"/>
        <w:jc w:val="both"/>
      </w:pPr>
      <w:r>
        <w:rPr>
          <w:rFonts w:ascii="Times New Roman"/>
          <w:b w:val="false"/>
          <w:i w:val="false"/>
          <w:color w:val="000000"/>
          <w:sz w:val="28"/>
        </w:rPr>
        <w:t>
      Көрсетілетін қызметті алушы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көрсетілетін қызметті берушінің кеңсесінде тіркелгені туралы белгі қойылғаны қағаз жеткізгіштегі өтінімнің қабылданғанын растау болып табылады.</w:t>
      </w:r>
    </w:p>
    <w:bookmarkEnd w:id="21"/>
    <w:bookmarkStart w:name="z30" w:id="22"/>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берген кезде, тиісті құжаттардың қабылданғаны туралы қолхат қағаз жеткізгіштегі өтінімнің қабылданғанын растау болып табылады.</w:t>
      </w:r>
    </w:p>
    <w:bookmarkEnd w:id="22"/>
    <w:bookmarkStart w:name="z31" w:id="23"/>
    <w:p>
      <w:pPr>
        <w:spacing w:after="0"/>
        <w:ind w:left="0"/>
        <w:jc w:val="both"/>
      </w:pPr>
      <w:r>
        <w:rPr>
          <w:rFonts w:ascii="Times New Roman"/>
          <w:b w:val="false"/>
          <w:i w:val="false"/>
          <w:color w:val="000000"/>
          <w:sz w:val="28"/>
        </w:rPr>
        <w:t xml:space="preserve">
      Мемлекеттік корпорацияға дайын құжаттарды көрсетілетін қызметті алушыға беруді жеке басты куаландыратын құжатты көрсеткен жағдайда (не нотариалды сенімхат бойынша өкілге, заңды тұлғаға – өкілеттілікті растайтын құжат бойынша), қолхат негізінде оның қызметкері жүзеге асырады. </w:t>
      </w:r>
    </w:p>
    <w:bookmarkEnd w:id="23"/>
    <w:bookmarkStart w:name="z32" w:id="24"/>
    <w:p>
      <w:pPr>
        <w:spacing w:after="0"/>
        <w:ind w:left="0"/>
        <w:jc w:val="both"/>
      </w:pPr>
      <w:r>
        <w:rPr>
          <w:rFonts w:ascii="Times New Roman"/>
          <w:b w:val="false"/>
          <w:i w:val="false"/>
          <w:color w:val="000000"/>
          <w:sz w:val="28"/>
        </w:rPr>
        <w:t xml:space="preserve">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бір жұмыс күні ішінде дайын құжаттарды Мемлекеттік корпорация көрсетілетін қызметті алушыға беру үшін жолдайды. </w:t>
      </w:r>
    </w:p>
    <w:bookmarkEnd w:id="24"/>
    <w:bookmarkStart w:name="z33" w:id="25"/>
    <w:p>
      <w:pPr>
        <w:spacing w:after="0"/>
        <w:ind w:left="0"/>
        <w:jc w:val="both"/>
      </w:pPr>
      <w:r>
        <w:rPr>
          <w:rFonts w:ascii="Times New Roman"/>
          <w:b w:val="false"/>
          <w:i w:val="false"/>
          <w:color w:val="000000"/>
          <w:sz w:val="28"/>
        </w:rPr>
        <w:t>
      7. Мемлекеттік қызмет көрсетуден бас тартуға мына негіз болып табылады:</w:t>
      </w:r>
    </w:p>
    <w:bookmarkEnd w:id="25"/>
    <w:bookmarkStart w:name="z34"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5"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Республикасының нормативтік құқықтық актілерінде белгіленген талаптарға сәйкес келмеуі.</w:t>
      </w:r>
    </w:p>
    <w:bookmarkEnd w:id="27"/>
    <w:bookmarkStart w:name="z36" w:id="2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End w:id="28"/>
    <w:bookmarkStart w:name="z37" w:id="29"/>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9"/>
    <w:bookmarkStart w:name="z38" w:id="30"/>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өтінімдерді тіркеу журналында тіркейді, оны көрсетілетін қызметті берушінің басшысына тапсырады – 30 (отыз) минут; </w:t>
      </w:r>
    </w:p>
    <w:bookmarkEnd w:id="30"/>
    <w:bookmarkStart w:name="z39" w:id="31"/>
    <w:p>
      <w:pPr>
        <w:spacing w:after="0"/>
        <w:ind w:left="0"/>
        <w:jc w:val="both"/>
      </w:pPr>
      <w:r>
        <w:rPr>
          <w:rFonts w:ascii="Times New Roman"/>
          <w:b w:val="false"/>
          <w:i w:val="false"/>
          <w:color w:val="000000"/>
          <w:sz w:val="28"/>
        </w:rPr>
        <w:t xml:space="preserve">
      2) көрсетілетін қызметті берушінің басшысы тиісті бұрыштаманы қояды және өтінімді көрсетілетін қызметті беруші құрылымдық бөлімшесінің басшысына тапсырады – 2 (екі) сағат; </w:t>
      </w:r>
    </w:p>
    <w:bookmarkEnd w:id="31"/>
    <w:bookmarkStart w:name="z40" w:id="32"/>
    <w:p>
      <w:pPr>
        <w:spacing w:after="0"/>
        <w:ind w:left="0"/>
        <w:jc w:val="both"/>
      </w:pPr>
      <w:r>
        <w:rPr>
          <w:rFonts w:ascii="Times New Roman"/>
          <w:b w:val="false"/>
          <w:i w:val="false"/>
          <w:color w:val="000000"/>
          <w:sz w:val="28"/>
        </w:rPr>
        <w:t xml:space="preserve">
      3) көрсетілетін қызметті беруші құрылымдық бөлімшесінің басшысы өтінімді қарайды, көрсетілетін қызметті берушінің жауапты орындаушысын айқындайды – 30 (отыз) минут; </w:t>
      </w:r>
    </w:p>
    <w:bookmarkEnd w:id="32"/>
    <w:bookmarkStart w:name="z41" w:id="33"/>
    <w:p>
      <w:pPr>
        <w:spacing w:after="0"/>
        <w:ind w:left="0"/>
        <w:jc w:val="both"/>
      </w:pPr>
      <w:r>
        <w:rPr>
          <w:rFonts w:ascii="Times New Roman"/>
          <w:b w:val="false"/>
          <w:i w:val="false"/>
          <w:color w:val="000000"/>
          <w:sz w:val="28"/>
        </w:rPr>
        <w:t>
      4) көрсетілетін қызметті берушінің жауапты орындаушысы ұсынылған өтінімді субсидияларды алу шарттарына сәйкестігіне тексереді – 3 (үш) жұмыс күні. Көрсетілетін қызметті алушымен ұсынылған өтінімдер сәйкес келген жағдайда бюджеттік субсидиялар төлеуге арналған тізімдемені қалыптастырады, өтінім белгіленген талаптарға сәйкес келмеген жағдайда жазбаша түрде бас тарту себебін көрсете отырып, дәлелді жауапты дайындайды. Тізімдемені не өтінімнен бас тарту дәлелді жауапты көрсетілетін қызметті беруші құрылымдық бөлімшесінің басшысына жібереді;</w:t>
      </w:r>
    </w:p>
    <w:bookmarkEnd w:id="33"/>
    <w:bookmarkStart w:name="z42" w:id="34"/>
    <w:p>
      <w:pPr>
        <w:spacing w:after="0"/>
        <w:ind w:left="0"/>
        <w:jc w:val="both"/>
      </w:pPr>
      <w:r>
        <w:rPr>
          <w:rFonts w:ascii="Times New Roman"/>
          <w:b w:val="false"/>
          <w:i w:val="false"/>
          <w:color w:val="000000"/>
          <w:sz w:val="28"/>
        </w:rPr>
        <w:t>
      5) көрсетілетін қызметті беруші құрылымдық бөлімшесінің басшысы тізімдемені не өтінімнен бас тарту дәлелді жауапты келіседі және көрсетілетін қызметті берушінің басшысына қол қоюға тапсырады – 30 (отыз) минут;</w:t>
      </w:r>
    </w:p>
    <w:bookmarkEnd w:id="34"/>
    <w:bookmarkStart w:name="z43" w:id="35"/>
    <w:p>
      <w:pPr>
        <w:spacing w:after="0"/>
        <w:ind w:left="0"/>
        <w:jc w:val="both"/>
      </w:pPr>
      <w:r>
        <w:rPr>
          <w:rFonts w:ascii="Times New Roman"/>
          <w:b w:val="false"/>
          <w:i w:val="false"/>
          <w:color w:val="000000"/>
          <w:sz w:val="28"/>
        </w:rPr>
        <w:t>
      6) көрсетілетін қызметті берушінің басшысы тізімдемеге не өтінімнен бас тарту дәлелді жауапқа қол қояды және көрсетілетін қызметті берушінің жауапты орындаушысына тапсырады – 2 (екі) сағат;</w:t>
      </w:r>
    </w:p>
    <w:bookmarkEnd w:id="35"/>
    <w:bookmarkStart w:name="z44" w:id="36"/>
    <w:p>
      <w:pPr>
        <w:spacing w:after="0"/>
        <w:ind w:left="0"/>
        <w:jc w:val="both"/>
      </w:pPr>
      <w:r>
        <w:rPr>
          <w:rFonts w:ascii="Times New Roman"/>
          <w:b w:val="false"/>
          <w:i w:val="false"/>
          <w:color w:val="000000"/>
          <w:sz w:val="28"/>
        </w:rPr>
        <w:t>
      7) көрсетілетін қызметті берушінің жауапты орындаушысы қаржыландырудың жеке жоспарына сәйкес аумақтық қазынашылық бөлімшесіне төлем шоттарының тізілімін және төлем шотын ұсынады, не көрсетілетін қызметті берушіге өтінімнен бас тарту көрсетілген жазбаша дәлелді жауапты көрсетілетін қызметті алушыға жібереді – 1 (бір) жұмыс күні.</w:t>
      </w:r>
    </w:p>
    <w:bookmarkEnd w:id="36"/>
    <w:bookmarkStart w:name="z45" w:id="37"/>
    <w:p>
      <w:pPr>
        <w:spacing w:after="0"/>
        <w:ind w:left="0"/>
        <w:jc w:val="both"/>
      </w:pPr>
      <w:r>
        <w:rPr>
          <w:rFonts w:ascii="Times New Roman"/>
          <w:b w:val="false"/>
          <w:i w:val="false"/>
          <w:color w:val="000000"/>
          <w:sz w:val="28"/>
        </w:rPr>
        <w:t>
      9. Келесі рәсімді (іс-әрекетті) орындауды бастау үшін негіз болатын мемлекеттік қызмет көрсету бойынша рәсімнің (іс-әрекеттің) нәтижесі:</w:t>
      </w:r>
    </w:p>
    <w:bookmarkEnd w:id="37"/>
    <w:bookmarkStart w:name="z46" w:id="38"/>
    <w:p>
      <w:pPr>
        <w:spacing w:after="0"/>
        <w:ind w:left="0"/>
        <w:jc w:val="both"/>
      </w:pPr>
      <w:r>
        <w:rPr>
          <w:rFonts w:ascii="Times New Roman"/>
          <w:b w:val="false"/>
          <w:i w:val="false"/>
          <w:color w:val="000000"/>
          <w:sz w:val="28"/>
        </w:rPr>
        <w:t>
      1) көрсетілетін қызметті алушының тіркелген өтінімі;</w:t>
      </w:r>
    </w:p>
    <w:bookmarkEnd w:id="38"/>
    <w:bookmarkStart w:name="z47" w:id="39"/>
    <w:p>
      <w:pPr>
        <w:spacing w:after="0"/>
        <w:ind w:left="0"/>
        <w:jc w:val="both"/>
      </w:pPr>
      <w:r>
        <w:rPr>
          <w:rFonts w:ascii="Times New Roman"/>
          <w:b w:val="false"/>
          <w:i w:val="false"/>
          <w:color w:val="000000"/>
          <w:sz w:val="28"/>
        </w:rPr>
        <w:t>
      2) көрсетілетін қызметті беруші басшысының қарары;</w:t>
      </w:r>
    </w:p>
    <w:bookmarkEnd w:id="39"/>
    <w:bookmarkStart w:name="z48" w:id="40"/>
    <w:p>
      <w:pPr>
        <w:spacing w:after="0"/>
        <w:ind w:left="0"/>
        <w:jc w:val="both"/>
      </w:pPr>
      <w:r>
        <w:rPr>
          <w:rFonts w:ascii="Times New Roman"/>
          <w:b w:val="false"/>
          <w:i w:val="false"/>
          <w:color w:val="000000"/>
          <w:sz w:val="28"/>
        </w:rPr>
        <w:t>
      3) жауапты орындаушыны айқындау;</w:t>
      </w:r>
    </w:p>
    <w:bookmarkEnd w:id="40"/>
    <w:bookmarkStart w:name="z49" w:id="41"/>
    <w:p>
      <w:pPr>
        <w:spacing w:after="0"/>
        <w:ind w:left="0"/>
        <w:jc w:val="both"/>
      </w:pPr>
      <w:r>
        <w:rPr>
          <w:rFonts w:ascii="Times New Roman"/>
          <w:b w:val="false"/>
          <w:i w:val="false"/>
          <w:color w:val="000000"/>
          <w:sz w:val="28"/>
        </w:rPr>
        <w:t>
      4) бюджеттік субсидиялар төлеуге арналған тізімдеме не бас тарту себебін көрсете отырып, жазбаша дәлелді жауап;</w:t>
      </w:r>
    </w:p>
    <w:bookmarkEnd w:id="41"/>
    <w:bookmarkStart w:name="z50" w:id="42"/>
    <w:p>
      <w:pPr>
        <w:spacing w:after="0"/>
        <w:ind w:left="0"/>
        <w:jc w:val="both"/>
      </w:pPr>
      <w:r>
        <w:rPr>
          <w:rFonts w:ascii="Times New Roman"/>
          <w:b w:val="false"/>
          <w:i w:val="false"/>
          <w:color w:val="000000"/>
          <w:sz w:val="28"/>
        </w:rPr>
        <w:t>
      5) бюджеттік субсидияларды төлеуге тізімдемені не өтінімнен бас тарту себебін көрсете отырып, жазбаша дәлелді жауапты келісу және көрсетілетін қызметті берушінің басшысына қол қоюға тапсыру;</w:t>
      </w:r>
    </w:p>
    <w:bookmarkEnd w:id="42"/>
    <w:bookmarkStart w:name="z51" w:id="43"/>
    <w:p>
      <w:pPr>
        <w:spacing w:after="0"/>
        <w:ind w:left="0"/>
        <w:jc w:val="both"/>
      </w:pPr>
      <w:r>
        <w:rPr>
          <w:rFonts w:ascii="Times New Roman"/>
          <w:b w:val="false"/>
          <w:i w:val="false"/>
          <w:color w:val="000000"/>
          <w:sz w:val="28"/>
        </w:rPr>
        <w:t>
      6) көрсетілетін қызметті берушінің басшысымен бюджеттік субсидиялар төлеуге арналған тізімдемеге не өтінімнен бас тарту себебін көрсете отырып, жазбаша дәлелді жауапқа қол қою және оны көрсетілетін қызметті берушінің жауапты орындаушысына тапсыру;</w:t>
      </w:r>
    </w:p>
    <w:bookmarkEnd w:id="43"/>
    <w:bookmarkStart w:name="z52" w:id="44"/>
    <w:p>
      <w:pPr>
        <w:spacing w:after="0"/>
        <w:ind w:left="0"/>
        <w:jc w:val="both"/>
      </w:pPr>
      <w:r>
        <w:rPr>
          <w:rFonts w:ascii="Times New Roman"/>
          <w:b w:val="false"/>
          <w:i w:val="false"/>
          <w:color w:val="000000"/>
          <w:sz w:val="28"/>
        </w:rPr>
        <w:t xml:space="preserve">
      7)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 не көрсетілетін қызметті алушыға бас тарту себебін көрсете отырып, жазбаша дәлелді жауапты жіберу. </w:t>
      </w:r>
    </w:p>
    <w:bookmarkEnd w:id="44"/>
    <w:bookmarkStart w:name="z53" w:id="4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5"/>
    <w:bookmarkStart w:name="z93" w:id="46"/>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 құрылымдық бөлімшелерінің (қызметшілерінің) тізбесі:</w:t>
      </w:r>
    </w:p>
    <w:bookmarkEnd w:id="46"/>
    <w:bookmarkStart w:name="z54" w:id="47"/>
    <w:p>
      <w:pPr>
        <w:spacing w:after="0"/>
        <w:ind w:left="0"/>
        <w:jc w:val="both"/>
      </w:pPr>
      <w:r>
        <w:rPr>
          <w:rFonts w:ascii="Times New Roman"/>
          <w:b w:val="false"/>
          <w:i w:val="false"/>
          <w:color w:val="000000"/>
          <w:sz w:val="28"/>
        </w:rPr>
        <w:t>
      1) көрсетілетін қызметті берушінің кеңсе қызметкері;</w:t>
      </w:r>
    </w:p>
    <w:bookmarkEnd w:id="47"/>
    <w:bookmarkStart w:name="z55"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56" w:id="49"/>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49"/>
    <w:bookmarkStart w:name="z57" w:id="5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50"/>
    <w:bookmarkStart w:name="z58" w:id="51"/>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51"/>
    <w:bookmarkStart w:name="z59" w:id="52"/>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тіркеу журналында тіркейді, оны көрсетілетін қызметті берушінің басшысына тапсырады – 30 (отыз) минут; </w:t>
      </w:r>
    </w:p>
    <w:bookmarkEnd w:id="52"/>
    <w:bookmarkStart w:name="z60" w:id="53"/>
    <w:p>
      <w:pPr>
        <w:spacing w:after="0"/>
        <w:ind w:left="0"/>
        <w:jc w:val="both"/>
      </w:pPr>
      <w:r>
        <w:rPr>
          <w:rFonts w:ascii="Times New Roman"/>
          <w:b w:val="false"/>
          <w:i w:val="false"/>
          <w:color w:val="000000"/>
          <w:sz w:val="28"/>
        </w:rPr>
        <w:t xml:space="preserve">
      2) көрсетілетін қызметті берушінің басшысы тиісті бұрыштаманы қояды және өтінімді көрсетілетін қызметті беруші құрылымдық бөлімшесінің басшысына тапсырады – 2 (екі) сағат; </w:t>
      </w:r>
    </w:p>
    <w:bookmarkEnd w:id="53"/>
    <w:bookmarkStart w:name="z61" w:id="54"/>
    <w:p>
      <w:pPr>
        <w:spacing w:after="0"/>
        <w:ind w:left="0"/>
        <w:jc w:val="both"/>
      </w:pPr>
      <w:r>
        <w:rPr>
          <w:rFonts w:ascii="Times New Roman"/>
          <w:b w:val="false"/>
          <w:i w:val="false"/>
          <w:color w:val="000000"/>
          <w:sz w:val="28"/>
        </w:rPr>
        <w:t>
      3) көрсетілетін қызметті беруші құрылымдық бөлімшесінің басшысы өтінімді қарайды, көрсетілетін қызметті берушінің жауапты орындаушысын айқындайды – 30 (отыз) минут;</w:t>
      </w:r>
    </w:p>
    <w:bookmarkEnd w:id="54"/>
    <w:bookmarkStart w:name="z62" w:id="55"/>
    <w:p>
      <w:pPr>
        <w:spacing w:after="0"/>
        <w:ind w:left="0"/>
        <w:jc w:val="both"/>
      </w:pPr>
      <w:r>
        <w:rPr>
          <w:rFonts w:ascii="Times New Roman"/>
          <w:b w:val="false"/>
          <w:i w:val="false"/>
          <w:color w:val="000000"/>
          <w:sz w:val="28"/>
        </w:rPr>
        <w:t>
      4) көрсетілетін қызметті берушінің жауапты орындаушысы ұсынылған өтінімді субсидияларды алу шарттарына сәйкестігіне тексереді – 3 (үш) жұмыс күні. Көрсетілетін қызметті алушымен ұсынылған өтінімдер сәйкес келген жағдайда бюджеттік субсидиялар төлеуге арналған тізімдемені қалыптастырады, өтінім белгіленген талаптарға сәйкес келмеген жағдайда жазбаша түрде бас тарту себебін көрсете отырып, дәлелді жауапты дайындайды. Тізімдемені не өтінімнен бас тарту дәлелді жауапты көрсетілетін қызметті беруші құрылымдық бөлімшесінің басшысына жібереді;</w:t>
      </w:r>
    </w:p>
    <w:bookmarkEnd w:id="55"/>
    <w:bookmarkStart w:name="z63" w:id="56"/>
    <w:p>
      <w:pPr>
        <w:spacing w:after="0"/>
        <w:ind w:left="0"/>
        <w:jc w:val="both"/>
      </w:pPr>
      <w:r>
        <w:rPr>
          <w:rFonts w:ascii="Times New Roman"/>
          <w:b w:val="false"/>
          <w:i w:val="false"/>
          <w:color w:val="000000"/>
          <w:sz w:val="28"/>
        </w:rPr>
        <w:t>
      5) көрсетілетін қызметті беруші құрылымдық бөлімшесінің басшысы тізімдемені не өтінімнен бас тарту дәлелді жауапты келіседі және көрсетілетін қызметті берушінің басшысына қол қоюға тапсырады – 30 (отыз) минут;</w:t>
      </w:r>
    </w:p>
    <w:bookmarkEnd w:id="56"/>
    <w:bookmarkStart w:name="z64" w:id="57"/>
    <w:p>
      <w:pPr>
        <w:spacing w:after="0"/>
        <w:ind w:left="0"/>
        <w:jc w:val="both"/>
      </w:pPr>
      <w:r>
        <w:rPr>
          <w:rFonts w:ascii="Times New Roman"/>
          <w:b w:val="false"/>
          <w:i w:val="false"/>
          <w:color w:val="000000"/>
          <w:sz w:val="28"/>
        </w:rPr>
        <w:t>
      6) көрсетілетін қызметті берушінің басшысы тізімдемеге не өтінімнен бас тарту дәлелді жауапқа қол қояды және көрсетілетін қызметті берушінің жауапты орындаушысына тапсырады – 2 (екі) сағат;</w:t>
      </w:r>
    </w:p>
    <w:bookmarkEnd w:id="57"/>
    <w:bookmarkStart w:name="z65" w:id="58"/>
    <w:p>
      <w:pPr>
        <w:spacing w:after="0"/>
        <w:ind w:left="0"/>
        <w:jc w:val="both"/>
      </w:pPr>
      <w:r>
        <w:rPr>
          <w:rFonts w:ascii="Times New Roman"/>
          <w:b w:val="false"/>
          <w:i w:val="false"/>
          <w:color w:val="000000"/>
          <w:sz w:val="28"/>
        </w:rPr>
        <w:t>
      7) көрсетілетін қызметті берушінің жауапты орындаушысы қаржыландырудың жеке жоспарына сәйкес аумақтық қазынашылық бөлімшесіне төлем шоттарының тізілімін және төлем шотын ұсынады, не көрсетілетін қызметті алушыға өтінімнен бас тарту көрсетілген жазбаша дәлелді жауапты жібереді – 1 (бір) жұмыс күні.</w:t>
      </w:r>
    </w:p>
    <w:bookmarkEnd w:id="58"/>
    <w:bookmarkStart w:name="z66" w:id="59"/>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 құрылымдық бөлімшелерінің (қызметшілерінің) өзара іс-қимылдар рәсімдерінің (іс-қимылдарының) сипаттамасы осы регламентке 2-қосымшаға сәйкес мемлекеттік қызмет көрсетудің бизнес-процесстерінің анықтамалығында келтірілген.</w:t>
      </w:r>
    </w:p>
    <w:bookmarkEnd w:id="59"/>
    <w:bookmarkStart w:name="z67" w:id="60"/>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 </w:t>
      </w:r>
    </w:p>
    <w:bookmarkEnd w:id="60"/>
    <w:bookmarkStart w:name="z68" w:id="61"/>
    <w:p>
      <w:pPr>
        <w:spacing w:after="0"/>
        <w:ind w:left="0"/>
        <w:jc w:val="both"/>
      </w:pPr>
      <w:r>
        <w:rPr>
          <w:rFonts w:ascii="Times New Roman"/>
          <w:b w:val="false"/>
          <w:i w:val="false"/>
          <w:color w:val="000000"/>
          <w:sz w:val="28"/>
        </w:rPr>
        <w:t>
      12. Мемлекеттік корпорацияға жүгінген кезде мемлекеттік қызметті көрсету бойынша іс-қимылды бастауға негіздеме көрсетілетін қызметті алушыдан осы регламенттің 6-тармағына сәйкес құжаттар топтамасын Мемлекеттік корпорация қызметкерімен қабылдауы болып табылады.</w:t>
      </w:r>
    </w:p>
    <w:bookmarkEnd w:id="61"/>
    <w:bookmarkStart w:name="z69" w:id="62"/>
    <w:p>
      <w:pPr>
        <w:spacing w:after="0"/>
        <w:ind w:left="0"/>
        <w:jc w:val="both"/>
      </w:pPr>
      <w:r>
        <w:rPr>
          <w:rFonts w:ascii="Times New Roman"/>
          <w:b w:val="false"/>
          <w:i w:val="false"/>
          <w:color w:val="000000"/>
          <w:sz w:val="28"/>
        </w:rPr>
        <w:t>
      13. "Азаматтарға арналған үкімет" мемлекеттік корпорациясы арқылы мемлекеттік қызметті көрсету нәтижесін алу процессінің сипаттауы, оның ұзақтығы:</w:t>
      </w:r>
    </w:p>
    <w:bookmarkEnd w:id="62"/>
    <w:bookmarkStart w:name="z70" w:id="63"/>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алушымен ұсынылған өтінішті толтырудың дұрыстығын және құжаттар топтамасының толықтығын осы регламенттің 6-тармағына сәйкес тексереді – 5 (бес) минут;</w:t>
      </w:r>
    </w:p>
    <w:bookmarkEnd w:id="63"/>
    <w:bookmarkStart w:name="z71" w:id="64"/>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ақпараттық жүйелердегі заңмен қорғалатын құпияны құрайтын мәліметтерді, егер Қазақстан Республикасының заңдарында өзгеше көзделмесе пайдалануға жазбаша келісімін алады – 5 (бес) минут;</w:t>
      </w:r>
    </w:p>
    <w:bookmarkEnd w:id="64"/>
    <w:bookmarkStart w:name="z72" w:id="65"/>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МКБ АЖ-не берген құжаттардың тізімін енгізеді, тиісті құжаттарды қабылдау туралы көрсетілетін қызметті алушыға қолхат береді – 5 (бес) минут;</w:t>
      </w:r>
    </w:p>
    <w:bookmarkEnd w:id="65"/>
    <w:bookmarkStart w:name="z73" w:id="66"/>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оны курьерлік және осы байланысқа басқа да уәкілетті арқылы көрсетілетін қызметті берушіге жібереді – 1 (бір) жұмыс күні;</w:t>
      </w:r>
    </w:p>
    <w:bookmarkEnd w:id="66"/>
    <w:bookmarkStart w:name="z74" w:id="67"/>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 құрылымдық бөлімшелерінің (қызметшілерінің) өзара іс-қимылы тәртібін сипаттауға сәйкес рәсімді (іс-қимылды) жүзеге асырады және Мемлекеттік корпорацияға хабарламаны стандартқа 1-қосымшаға сәйкес нысан бойынша көрсетілетін қызметті берушінің уәкілетті тұлғасымен қол қойылған субсидияларды тағайындау/тағайындамау туралы шешіммен қағаз тасығышта жібереді – 4 (төрт) жұмыс күні;</w:t>
      </w:r>
    </w:p>
    <w:bookmarkEnd w:id="67"/>
    <w:bookmarkStart w:name="z75" w:id="68"/>
    <w:p>
      <w:pPr>
        <w:spacing w:after="0"/>
        <w:ind w:left="0"/>
        <w:jc w:val="both"/>
      </w:pPr>
      <w:r>
        <w:rPr>
          <w:rFonts w:ascii="Times New Roman"/>
          <w:b w:val="false"/>
          <w:i w:val="false"/>
          <w:color w:val="000000"/>
          <w:sz w:val="28"/>
        </w:rPr>
        <w:t>
      6) Мемлекеттік корпорацияның қызметкері тиісті құжаттарды қабылдау туралы қолхатта көрсетілген мерзімінде көрсетілетін қызметті алушыға мемлекеттік қызметті көрсету нәтижесін береді – 15 (он бес) минут.</w:t>
      </w:r>
    </w:p>
    <w:bookmarkEnd w:id="68"/>
    <w:bookmarkStart w:name="z76" w:id="69"/>
    <w:p>
      <w:pPr>
        <w:spacing w:after="0"/>
        <w:ind w:left="0"/>
        <w:jc w:val="both"/>
      </w:pPr>
      <w:r>
        <w:rPr>
          <w:rFonts w:ascii="Times New Roman"/>
          <w:b w:val="false"/>
          <w:i w:val="false"/>
          <w:color w:val="000000"/>
          <w:sz w:val="28"/>
        </w:rPr>
        <w:t>
      14. Ағзаның тыныс-тіршілігін шектейтін оның функцияларының тұрақты бұзылулары бар көрсетілетін қызметті алушыларға мемлекеттік қызметті көрсету үшін құжаттар қабылдау қажет болған жағдайда, оны Мемлекеттік корпорацияның қызметкері 1414, 8-800-080-7777 бірыңғай байланыс орталығы арқылы жүгіну жолымен тұрғылықты жеріне барып жүзеге асырады.</w:t>
      </w:r>
    </w:p>
    <w:bookmarkEnd w:id="69"/>
    <w:bookmarkStart w:name="z77" w:id="70"/>
    <w:p>
      <w:pPr>
        <w:spacing w:after="0"/>
        <w:ind w:left="0"/>
        <w:jc w:val="both"/>
      </w:pPr>
      <w:r>
        <w:rPr>
          <w:rFonts w:ascii="Times New Roman"/>
          <w:b w:val="false"/>
          <w:i w:val="false"/>
          <w:color w:val="000000"/>
          <w:sz w:val="28"/>
        </w:rPr>
        <w:t>
      15. "Азаматтарға арналған үкімет" мемлекеттік корпорациясы арқылы мемлекеттік қызметті көрсету нәтижесін алу процесін толық сипаттау, оның ұзақтығы осы регламентке 3-қосымшаға сәйкес мемлекеттік қызмет көрсетудің бизнес-процесстерінің анықтамалығында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1-қосымша</w:t>
            </w:r>
          </w:p>
        </w:tc>
      </w:tr>
    </w:tbl>
    <w:bookmarkStart w:name="z79" w:id="71"/>
    <w:p>
      <w:pPr>
        <w:spacing w:after="0"/>
        <w:ind w:left="0"/>
        <w:jc w:val="left"/>
      </w:pPr>
      <w:r>
        <w:rPr>
          <w:rFonts w:ascii="Times New Roman"/>
          <w:b/>
          <w:i w:val="false"/>
          <w:color w:val="000000"/>
        </w:rPr>
        <w:t xml:space="preserve"> Көрсетілетін қызметті беруші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681"/>
        <w:gridCol w:w="1661"/>
        <w:gridCol w:w="726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№р/с</w:t>
            </w:r>
          </w:p>
          <w:bookmarkEnd w:id="72"/>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1</w:t>
            </w:r>
          </w:p>
          <w:bookmarkEnd w:id="73"/>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1</w:t>
            </w:r>
          </w:p>
          <w:bookmarkEnd w:id="74"/>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w:t>
            </w:r>
            <w:r>
              <w:br/>
            </w:r>
            <w:r>
              <w:rPr>
                <w:rFonts w:ascii="Times New Roman"/>
                <w:b w:val="false"/>
                <w:i w:val="false"/>
                <w:color w:val="000000"/>
                <w:sz w:val="20"/>
              </w:rPr>
              <w:t>
Парк көшесі, 57В</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дүйсенбі – жұма аралығында сағат </w:t>
            </w:r>
            <w:r>
              <w:br/>
            </w:r>
            <w:r>
              <w:rPr>
                <w:rFonts w:ascii="Times New Roman"/>
                <w:b w:val="false"/>
                <w:i w:val="false"/>
                <w:color w:val="000000"/>
                <w:sz w:val="20"/>
              </w:rPr>
              <w:t xml:space="preserve">
9.00-ден 18.30-ға дейін, түскі үзіліс сағат 13.00-ден </w:t>
            </w:r>
            <w:r>
              <w:br/>
            </w:r>
            <w:r>
              <w:rPr>
                <w:rFonts w:ascii="Times New Roman"/>
                <w:b w:val="false"/>
                <w:i w:val="false"/>
                <w:color w:val="000000"/>
                <w:sz w:val="20"/>
              </w:rPr>
              <w:t>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өндірушілерге су беру қызметтерінің құнын субсидиялау" мемлекеттік көрсетілетін қызмет регламентіне 2-қосымша </w:t>
            </w:r>
          </w:p>
        </w:tc>
      </w:tr>
    </w:tbl>
    <w:bookmarkStart w:name="z84" w:id="75"/>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көрсеткен кезде мемлекеттік қызметті көрсету бизнес-процесстерінің анықтамалығы</w:t>
      </w:r>
    </w:p>
    <w:bookmarkEnd w:id="75"/>
    <w:bookmarkStart w:name="z85" w:id="76"/>
    <w:p>
      <w:pPr>
        <w:spacing w:after="0"/>
        <w:ind w:left="0"/>
        <w:jc w:val="left"/>
      </w:pPr>
    </w:p>
    <w:bookmarkEnd w:id="76"/>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p>
    <w:bookmarkStart w:name="z86" w:id="77"/>
    <w:p>
      <w:pPr>
        <w:spacing w:after="0"/>
        <w:ind w:left="0"/>
        <w:jc w:val="both"/>
      </w:pPr>
      <w:r>
        <w:rPr>
          <w:rFonts w:ascii="Times New Roman"/>
          <w:b w:val="false"/>
          <w:i w:val="false"/>
          <w:color w:val="000000"/>
          <w:sz w:val="28"/>
        </w:rPr>
        <w:t>
      Шартты белгілер:</w:t>
      </w:r>
    </w:p>
    <w:bookmarkEnd w:id="77"/>
    <w:bookmarkStart w:name="z87" w:id="78"/>
    <w:p>
      <w:pPr>
        <w:spacing w:after="0"/>
        <w:ind w:left="0"/>
        <w:jc w:val="left"/>
      </w:pPr>
    </w:p>
    <w:bookmarkEnd w:id="78"/>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3-қосымша</w:t>
            </w:r>
          </w:p>
        </w:tc>
      </w:tr>
    </w:tbl>
    <w:bookmarkStart w:name="z89" w:id="79"/>
    <w:p>
      <w:pPr>
        <w:spacing w:after="0"/>
        <w:ind w:left="0"/>
        <w:jc w:val="left"/>
      </w:pPr>
      <w:r>
        <w:rPr>
          <w:rFonts w:ascii="Times New Roman"/>
          <w:b/>
          <w:i w:val="false"/>
          <w:color w:val="000000"/>
        </w:rPr>
        <w:t xml:space="preserve"> Мемлекетттік корпорация арқылы мемлекеттік қызметті көрсеткен кезде мемлекеттік қызмет көрсету бизнес-процесстерінің анықтамалығы</w:t>
      </w:r>
    </w:p>
    <w:bookmarkEnd w:id="79"/>
    <w:bookmarkStart w:name="z90" w:id="80"/>
    <w:p>
      <w:pPr>
        <w:spacing w:after="0"/>
        <w:ind w:left="0"/>
        <w:jc w:val="left"/>
      </w:pPr>
    </w:p>
    <w:bookmarkEnd w:id="80"/>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p>
    <w:bookmarkStart w:name="z91" w:id="81"/>
    <w:p>
      <w:pPr>
        <w:spacing w:after="0"/>
        <w:ind w:left="0"/>
        <w:jc w:val="both"/>
      </w:pPr>
      <w:r>
        <w:rPr>
          <w:rFonts w:ascii="Times New Roman"/>
          <w:b w:val="false"/>
          <w:i w:val="false"/>
          <w:color w:val="000000"/>
          <w:sz w:val="28"/>
        </w:rPr>
        <w:t>
      Шартты белгілер:</w:t>
      </w:r>
    </w:p>
    <w:bookmarkEnd w:id="81"/>
    <w:bookmarkStart w:name="z92" w:id="82"/>
    <w:p>
      <w:pPr>
        <w:spacing w:after="0"/>
        <w:ind w:left="0"/>
        <w:jc w:val="left"/>
      </w:pPr>
    </w:p>
    <w:bookmarkEnd w:id="8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79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