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f3e1" w14:textId="c47f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жылыту маусымына дайындық және оны өткізу қағидаларын бекіту туралы" Солтүстік Қазақстан облыстық мәслихаттың 2016 жылғы 24 қарашадағы № 7/4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мәслихатының 2017 жылғы 14 қарашадағы № 16/3 шешімі. Солтүстік Қазақстан облысының Әділет департаментінде 2017 жылғы 29 қарашада № 4381 болып тіркелді</w:t>
      </w:r>
    </w:p>
    <w:p>
      <w:pPr>
        <w:spacing w:after="0"/>
        <w:ind w:left="0"/>
        <w:jc w:val="both"/>
      </w:pPr>
      <w:bookmarkStart w:name="z5"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"Солтүстік Қазақстан облысында жылыту маусымына дайындық және оны өткізу қағидаларын бекіту туралы" Солтүстік Қазақстан облыстық мәслихаттың 2016 жылғы 24 қарашадағы № 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3964 болып тіркелген, 2016 жылғы 24 желтоқсанда "Солтүстік Қазақстан" және "Северный Казахстан" газеттерінде жарияланған)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жоғарыда аталған шешіммен бекітілген, Солтүстік Қазақстан облысында жылыту маусымына дайындық және оны өткізу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9" w:id="3"/>
    <w:p>
      <w:pPr>
        <w:spacing w:after="0"/>
        <w:ind w:left="0"/>
        <w:jc w:val="both"/>
      </w:pPr>
      <w:r>
        <w:rPr>
          <w:rFonts w:ascii="Times New Roman"/>
          <w:b w:val="false"/>
          <w:i w:val="false"/>
          <w:color w:val="000000"/>
          <w:sz w:val="28"/>
        </w:rPr>
        <w:t xml:space="preserve">
      "4. Осы Қағидада келесі ұғымдар қолданылады: </w:t>
      </w:r>
    </w:p>
    <w:bookmarkEnd w:id="3"/>
    <w:bookmarkStart w:name="z10" w:id="4"/>
    <w:p>
      <w:pPr>
        <w:spacing w:after="0"/>
        <w:ind w:left="0"/>
        <w:jc w:val="both"/>
      </w:pPr>
      <w:r>
        <w:rPr>
          <w:rFonts w:ascii="Times New Roman"/>
          <w:b w:val="false"/>
          <w:i w:val="false"/>
          <w:color w:val="000000"/>
          <w:sz w:val="28"/>
        </w:rPr>
        <w:t>
      1) есепке алу торабы – жылу энергиясын есепке алуды қамтамасыз ететін құралдар мен құрылғылар жүйесі;</w:t>
      </w:r>
    </w:p>
    <w:bookmarkEnd w:id="4"/>
    <w:bookmarkStart w:name="z11" w:id="5"/>
    <w:p>
      <w:pPr>
        <w:spacing w:after="0"/>
        <w:ind w:left="0"/>
        <w:jc w:val="both"/>
      </w:pPr>
      <w:r>
        <w:rPr>
          <w:rFonts w:ascii="Times New Roman"/>
          <w:b w:val="false"/>
          <w:i w:val="false"/>
          <w:color w:val="000000"/>
          <w:sz w:val="28"/>
        </w:rPr>
        <w:t xml:space="preserve">
      2) жылу тұтынатын қондырғы – жылу энергиясын қабылдауға және пайдалануға арналған техникалық құрылғы; </w:t>
      </w:r>
    </w:p>
    <w:bookmarkEnd w:id="5"/>
    <w:bookmarkStart w:name="z12" w:id="6"/>
    <w:p>
      <w:pPr>
        <w:spacing w:after="0"/>
        <w:ind w:left="0"/>
        <w:jc w:val="both"/>
      </w:pPr>
      <w:r>
        <w:rPr>
          <w:rFonts w:ascii="Times New Roman"/>
          <w:b w:val="false"/>
          <w:i w:val="false"/>
          <w:color w:val="000000"/>
          <w:sz w:val="28"/>
        </w:rPr>
        <w:t>
      3) жылу энергиясы – тұтыну кезінде жылу жеткізгіштің термодинамикалық параметрлері (температура, қысым) өзгеретін жылу жеткізгіш беретін энергия;</w:t>
      </w:r>
    </w:p>
    <w:bookmarkEnd w:id="6"/>
    <w:bookmarkStart w:name="z13" w:id="7"/>
    <w:p>
      <w:pPr>
        <w:spacing w:after="0"/>
        <w:ind w:left="0"/>
        <w:jc w:val="both"/>
      </w:pPr>
      <w:r>
        <w:rPr>
          <w:rFonts w:ascii="Times New Roman"/>
          <w:b w:val="false"/>
          <w:i w:val="false"/>
          <w:color w:val="000000"/>
          <w:sz w:val="28"/>
        </w:rPr>
        <w:t>
      4)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7"/>
    <w:bookmarkStart w:name="z14" w:id="8"/>
    <w:p>
      <w:pPr>
        <w:spacing w:after="0"/>
        <w:ind w:left="0"/>
        <w:jc w:val="both"/>
      </w:pPr>
      <w:r>
        <w:rPr>
          <w:rFonts w:ascii="Times New Roman"/>
          <w:b w:val="false"/>
          <w:i w:val="false"/>
          <w:color w:val="000000"/>
          <w:sz w:val="28"/>
        </w:rPr>
        <w:t>
      5)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8"/>
    <w:bookmarkStart w:name="z15" w:id="9"/>
    <w:p>
      <w:pPr>
        <w:spacing w:after="0"/>
        <w:ind w:left="0"/>
        <w:jc w:val="both"/>
      </w:pPr>
      <w:r>
        <w:rPr>
          <w:rFonts w:ascii="Times New Roman"/>
          <w:b w:val="false"/>
          <w:i w:val="false"/>
          <w:color w:val="000000"/>
          <w:sz w:val="28"/>
        </w:rPr>
        <w:t>
      6) кондоминиум объектісін басқару органы - кондоминиум объектісін басқару жөніндегі функцияларды жүзеге асыратын жеке немесе заңды тұлға;</w:t>
      </w:r>
    </w:p>
    <w:bookmarkEnd w:id="9"/>
    <w:bookmarkStart w:name="z16" w:id="10"/>
    <w:p>
      <w:pPr>
        <w:spacing w:after="0"/>
        <w:ind w:left="0"/>
        <w:jc w:val="both"/>
      </w:pPr>
      <w:r>
        <w:rPr>
          <w:rFonts w:ascii="Times New Roman"/>
          <w:b w:val="false"/>
          <w:i w:val="false"/>
          <w:color w:val="000000"/>
          <w:sz w:val="28"/>
        </w:rPr>
        <w:t>
      7)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xml:space="preserve">
      8) қызметті берушi - электрмен жабдықтау, жылумен жабдықтау, сумен жабдықтау қызметтерін көрсететін заңды тұлға; </w:t>
      </w:r>
    </w:p>
    <w:bookmarkEnd w:id="11"/>
    <w:bookmarkStart w:name="z18" w:id="12"/>
    <w:p>
      <w:pPr>
        <w:spacing w:after="0"/>
        <w:ind w:left="0"/>
        <w:jc w:val="both"/>
      </w:pPr>
      <w:r>
        <w:rPr>
          <w:rFonts w:ascii="Times New Roman"/>
          <w:b w:val="false"/>
          <w:i w:val="false"/>
          <w:color w:val="000000"/>
          <w:sz w:val="28"/>
        </w:rPr>
        <w:t>
      9) теңгерімдік тиесілік – энергия өндіруші, энергия беруші ұйымдарға немесе тұтынушыға меншік құқығында немесе өзге де заңды негізде жабдықтың және (немесе) жылу желісінің тиесілігі;</w:t>
      </w:r>
    </w:p>
    <w:bookmarkEnd w:id="12"/>
    <w:bookmarkStart w:name="z19" w:id="13"/>
    <w:p>
      <w:pPr>
        <w:spacing w:after="0"/>
        <w:ind w:left="0"/>
        <w:jc w:val="both"/>
      </w:pPr>
      <w:r>
        <w:rPr>
          <w:rFonts w:ascii="Times New Roman"/>
          <w:b w:val="false"/>
          <w:i w:val="false"/>
          <w:color w:val="000000"/>
          <w:sz w:val="28"/>
        </w:rPr>
        <w:t>
      10)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анықталатын және тараптардың пайдалану жауапкершілігін белгілейтін жылу желісін бөлу нүктесі;</w:t>
      </w:r>
    </w:p>
    <w:bookmarkEnd w:id="13"/>
    <w:bookmarkStart w:name="z20" w:id="14"/>
    <w:p>
      <w:pPr>
        <w:spacing w:after="0"/>
        <w:ind w:left="0"/>
        <w:jc w:val="both"/>
      </w:pPr>
      <w:r>
        <w:rPr>
          <w:rFonts w:ascii="Times New Roman"/>
          <w:b w:val="false"/>
          <w:i w:val="false"/>
          <w:color w:val="000000"/>
          <w:sz w:val="28"/>
        </w:rPr>
        <w:t>
      11) тұтынушы - электр және (немесе) жылу энергиясын шарт негізінде тұтынатын жеке немесе заңды тұлға;</w:t>
      </w:r>
    </w:p>
    <w:bookmarkEnd w:id="14"/>
    <w:bookmarkStart w:name="z21" w:id="15"/>
    <w:p>
      <w:pPr>
        <w:spacing w:after="0"/>
        <w:ind w:left="0"/>
        <w:jc w:val="both"/>
      </w:pPr>
      <w:r>
        <w:rPr>
          <w:rFonts w:ascii="Times New Roman"/>
          <w:b w:val="false"/>
          <w:i w:val="false"/>
          <w:color w:val="000000"/>
          <w:sz w:val="28"/>
        </w:rPr>
        <w:t>
      12) энергия беруші ұйым – шарттар негізінде электр немесе жылу энергиясын беру жөніндегі қызметті көрсететін ұйым;</w:t>
      </w:r>
    </w:p>
    <w:bookmarkEnd w:id="15"/>
    <w:bookmarkStart w:name="z22" w:id="16"/>
    <w:p>
      <w:pPr>
        <w:spacing w:after="0"/>
        <w:ind w:left="0"/>
        <w:jc w:val="both"/>
      </w:pPr>
      <w:r>
        <w:rPr>
          <w:rFonts w:ascii="Times New Roman"/>
          <w:b w:val="false"/>
          <w:i w:val="false"/>
          <w:color w:val="000000"/>
          <w:sz w:val="28"/>
        </w:rPr>
        <w:t>
      13) энергиямен жабдықтау - тұтынушыларға электр энергиясын, жылу энергиясын, суды жеткiзу және сату;</w:t>
      </w:r>
    </w:p>
    <w:bookmarkEnd w:id="16"/>
    <w:bookmarkStart w:name="z23" w:id="17"/>
    <w:p>
      <w:pPr>
        <w:spacing w:after="0"/>
        <w:ind w:left="0"/>
        <w:jc w:val="both"/>
      </w:pPr>
      <w:r>
        <w:rPr>
          <w:rFonts w:ascii="Times New Roman"/>
          <w:b w:val="false"/>
          <w:i w:val="false"/>
          <w:color w:val="000000"/>
          <w:sz w:val="28"/>
        </w:rPr>
        <w:t>
      14) энергиямен жабдықтаушы ұйым - сатып алынған электр және (немесе) жылу энергиясын тұтынушыларға сатуды жүзеге асыратын ұйым.</w:t>
      </w:r>
    </w:p>
    <w:bookmarkEnd w:id="17"/>
    <w:bookmarkStart w:name="z24" w:id="18"/>
    <w:p>
      <w:pPr>
        <w:spacing w:after="0"/>
        <w:ind w:left="0"/>
        <w:jc w:val="both"/>
      </w:pPr>
      <w:r>
        <w:rPr>
          <w:rFonts w:ascii="Times New Roman"/>
          <w:b w:val="false"/>
          <w:i w:val="false"/>
          <w:color w:val="000000"/>
          <w:sz w:val="28"/>
        </w:rPr>
        <w:t>
      15) энергия өндіруші ұйым - электр және (немесе) жылу энергиясын өз қажеттіліктері және (немесе) өткізу үшін өндіруді жүзеге асыратын ұйым.";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орыс тілінде жаңа редакцияда жазылсын. Мемлекеттік тілдегі мәтіні өзгеріссіз қалдырылсын:</w:t>
      </w:r>
    </w:p>
    <w:bookmarkStart w:name="z26" w:id="19"/>
    <w:p>
      <w:pPr>
        <w:spacing w:after="0"/>
        <w:ind w:left="0"/>
        <w:jc w:val="both"/>
      </w:pPr>
      <w:r>
        <w:rPr>
          <w:rFonts w:ascii="Times New Roman"/>
          <w:b w:val="false"/>
          <w:i w:val="false"/>
          <w:color w:val="000000"/>
          <w:sz w:val="28"/>
        </w:rPr>
        <w:t>
      "6. Начало отопительного сезона определяется ежегодным решением местных исполнительных органов районов области и города Петропавловска при среднесуточной температуре наружного воздуха +10 0С в течение 3-5 дней.";</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28" w:id="20"/>
    <w:p>
      <w:pPr>
        <w:spacing w:after="0"/>
        <w:ind w:left="0"/>
        <w:jc w:val="both"/>
      </w:pPr>
      <w:r>
        <w:rPr>
          <w:rFonts w:ascii="Times New Roman"/>
          <w:b w:val="false"/>
          <w:i w:val="false"/>
          <w:color w:val="000000"/>
          <w:sz w:val="28"/>
        </w:rPr>
        <w:t>
      "11. Солтүстік Қазақстан облысының аумағында орналасқан тұрғын үй-коммуналдық шаруашылық және отын-энергетикалық кешені ұйымдарымен олардың ведомстволық қатыстылығы мен меншік формасына қарамастан жылыту маусымына дайындық және оны өткізу жауапкершілігі қалалар мен аудандардың жергілікті атқарушы органдарына, сонымен қатар энергия өндіруші, энергия беруші және су шаруашылығы ұйымдарына жүктеледі.";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келесі редакцияда жазылсын:</w:t>
      </w:r>
    </w:p>
    <w:bookmarkStart w:name="z30" w:id="21"/>
    <w:p>
      <w:pPr>
        <w:spacing w:after="0"/>
        <w:ind w:left="0"/>
        <w:jc w:val="both"/>
      </w:pPr>
      <w:r>
        <w:rPr>
          <w:rFonts w:ascii="Times New Roman"/>
          <w:b w:val="false"/>
          <w:i w:val="false"/>
          <w:color w:val="000000"/>
          <w:sz w:val="28"/>
        </w:rPr>
        <w:t>
      "18. Жылумен жабдықтау көздері мен орталық жылу пункттеріндегі жұмыстарды аяқтау мерзімі:</w:t>
      </w:r>
    </w:p>
    <w:bookmarkEnd w:id="21"/>
    <w:bookmarkStart w:name="z31" w:id="22"/>
    <w:p>
      <w:pPr>
        <w:spacing w:after="0"/>
        <w:ind w:left="0"/>
        <w:jc w:val="both"/>
      </w:pPr>
      <w:r>
        <w:rPr>
          <w:rFonts w:ascii="Times New Roman"/>
          <w:b w:val="false"/>
          <w:i w:val="false"/>
          <w:color w:val="000000"/>
          <w:sz w:val="28"/>
        </w:rPr>
        <w:t>
      1) ағымдағы жылғы 15 қыркүйекке дейін, күзгі кезеңдегі жылу беру қажеттіліктерін қамтамасыз ету үшін қажетті;</w:t>
      </w:r>
    </w:p>
    <w:bookmarkEnd w:id="22"/>
    <w:bookmarkStart w:name="z32" w:id="23"/>
    <w:p>
      <w:pPr>
        <w:spacing w:after="0"/>
        <w:ind w:left="0"/>
        <w:jc w:val="both"/>
      </w:pPr>
      <w:r>
        <w:rPr>
          <w:rFonts w:ascii="Times New Roman"/>
          <w:b w:val="false"/>
          <w:i w:val="false"/>
          <w:color w:val="000000"/>
          <w:sz w:val="28"/>
        </w:rPr>
        <w:t xml:space="preserve">
      2) ағымдағы жылғы 1 қазанға дейін, қысқы ең жоғарғы жүктеменің өту кезеңінде жылу беру қажеттіліктерін қамтамасыз ету үшін қажетті. </w:t>
      </w:r>
    </w:p>
    <w:bookmarkEnd w:id="23"/>
    <w:bookmarkStart w:name="z33" w:id="24"/>
    <w:p>
      <w:pPr>
        <w:spacing w:after="0"/>
        <w:ind w:left="0"/>
        <w:jc w:val="both"/>
      </w:pPr>
      <w:r>
        <w:rPr>
          <w:rFonts w:ascii="Times New Roman"/>
          <w:b w:val="false"/>
          <w:i w:val="false"/>
          <w:color w:val="000000"/>
          <w:sz w:val="28"/>
        </w:rPr>
        <w:t>
      Жылумен жабдықтау көздерін қамтамасыз етуші электр-, сукоммуникацияларын жөндеу және алдын-ала қарау жұмыстарын 25 қыркүйекке дейін аяқтау ұсынылады.";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келесі редакцияда жазылсын:</w:t>
      </w:r>
    </w:p>
    <w:bookmarkStart w:name="z35" w:id="25"/>
    <w:p>
      <w:pPr>
        <w:spacing w:after="0"/>
        <w:ind w:left="0"/>
        <w:jc w:val="both"/>
      </w:pPr>
      <w:r>
        <w:rPr>
          <w:rFonts w:ascii="Times New Roman"/>
          <w:b w:val="false"/>
          <w:i w:val="false"/>
          <w:color w:val="000000"/>
          <w:sz w:val="28"/>
        </w:rPr>
        <w:t>
      "19. Жылумен жабдықтауды қамтамасыз етуге қажетті жылу желілеріндегі ағымдағы, күрделі жөндеу және қайта құру, іске қосу бойынша ғимараттар мен ішкіүйлік жүйелердегі жұмыстарды аяқтау мерзімі ағымдағы жылғы 15 қыркүйекке дейін.";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29-тармағы</w:t>
      </w:r>
      <w:r>
        <w:rPr>
          <w:rFonts w:ascii="Times New Roman"/>
          <w:b w:val="false"/>
          <w:i w:val="false"/>
          <w:color w:val="000000"/>
          <w:sz w:val="28"/>
        </w:rPr>
        <w:t xml:space="preserve"> келесі редакцияда жазылсын:</w:t>
      </w:r>
    </w:p>
    <w:bookmarkStart w:name="z37" w:id="26"/>
    <w:p>
      <w:pPr>
        <w:spacing w:after="0"/>
        <w:ind w:left="0"/>
        <w:jc w:val="both"/>
      </w:pPr>
      <w:r>
        <w:rPr>
          <w:rFonts w:ascii="Times New Roman"/>
          <w:b w:val="false"/>
          <w:i w:val="false"/>
          <w:color w:val="000000"/>
          <w:sz w:val="28"/>
        </w:rPr>
        <w:t>
      "29. Жылыту маусымына тұтынушылардың инженерлiк желiлерiн және жабдықтарын дайындау бойынша ұйымдастыру іс-шараларына мыналар жатады:</w:t>
      </w:r>
    </w:p>
    <w:bookmarkEnd w:id="26"/>
    <w:bookmarkStart w:name="z38" w:id="27"/>
    <w:p>
      <w:pPr>
        <w:spacing w:after="0"/>
        <w:ind w:left="0"/>
        <w:jc w:val="both"/>
      </w:pPr>
      <w:r>
        <w:rPr>
          <w:rFonts w:ascii="Times New Roman"/>
          <w:b w:val="false"/>
          <w:i w:val="false"/>
          <w:color w:val="000000"/>
          <w:sz w:val="28"/>
        </w:rPr>
        <w:t xml:space="preserve">
      1) инженерлiк желiлер мен жабдықтарды пайдалануға жауапты тұлғаны тағайындау; </w:t>
      </w:r>
    </w:p>
    <w:bookmarkEnd w:id="27"/>
    <w:bookmarkStart w:name="z39" w:id="28"/>
    <w:p>
      <w:pPr>
        <w:spacing w:after="0"/>
        <w:ind w:left="0"/>
        <w:jc w:val="both"/>
      </w:pPr>
      <w:r>
        <w:rPr>
          <w:rFonts w:ascii="Times New Roman"/>
          <w:b w:val="false"/>
          <w:i w:val="false"/>
          <w:color w:val="000000"/>
          <w:sz w:val="28"/>
        </w:rPr>
        <w:t>
      2) техникалық құжаттаманы дайындау;</w:t>
      </w:r>
    </w:p>
    <w:bookmarkEnd w:id="28"/>
    <w:bookmarkStart w:name="z40" w:id="29"/>
    <w:p>
      <w:pPr>
        <w:spacing w:after="0"/>
        <w:ind w:left="0"/>
        <w:jc w:val="both"/>
      </w:pPr>
      <w:r>
        <w:rPr>
          <w:rFonts w:ascii="Times New Roman"/>
          <w:b w:val="false"/>
          <w:i w:val="false"/>
          <w:color w:val="000000"/>
          <w:sz w:val="28"/>
        </w:rPr>
        <w:t xml:space="preserve">
      3) бақылау-өлшеу құралдарын және коммерциялық есепке алу құралдарын олар болған жағдайда, тексеруді өткiзу; </w:t>
      </w:r>
    </w:p>
    <w:bookmarkEnd w:id="29"/>
    <w:bookmarkStart w:name="z41" w:id="30"/>
    <w:p>
      <w:pPr>
        <w:spacing w:after="0"/>
        <w:ind w:left="0"/>
        <w:jc w:val="both"/>
      </w:pPr>
      <w:r>
        <w:rPr>
          <w:rFonts w:ascii="Times New Roman"/>
          <w:b w:val="false"/>
          <w:i w:val="false"/>
          <w:color w:val="000000"/>
          <w:sz w:val="28"/>
        </w:rPr>
        <w:t>
      4) жертөле және шатыр жайларының шегінде барлық жылумен жабдықтау және ыстық су құбырларын жылумен оқшаулауды орындау;</w:t>
      </w:r>
    </w:p>
    <w:bookmarkEnd w:id="30"/>
    <w:bookmarkStart w:name="z42" w:id="31"/>
    <w:p>
      <w:pPr>
        <w:spacing w:after="0"/>
        <w:ind w:left="0"/>
        <w:jc w:val="both"/>
      </w:pPr>
      <w:r>
        <w:rPr>
          <w:rFonts w:ascii="Times New Roman"/>
          <w:b w:val="false"/>
          <w:i w:val="false"/>
          <w:color w:val="000000"/>
          <w:sz w:val="28"/>
        </w:rPr>
        <w:t xml:space="preserve">
      5) кiреберiстер мен жертөлелердiң сыртқы есiктерiн жөндеу; </w:t>
      </w:r>
    </w:p>
    <w:bookmarkEnd w:id="31"/>
    <w:bookmarkStart w:name="z43" w:id="32"/>
    <w:p>
      <w:pPr>
        <w:spacing w:after="0"/>
        <w:ind w:left="0"/>
        <w:jc w:val="both"/>
      </w:pPr>
      <w:r>
        <w:rPr>
          <w:rFonts w:ascii="Times New Roman"/>
          <w:b w:val="false"/>
          <w:i w:val="false"/>
          <w:color w:val="000000"/>
          <w:sz w:val="28"/>
        </w:rPr>
        <w:t>
      6) шатырлар мен жертөлелердiң терезелерiн жабу;</w:t>
      </w:r>
    </w:p>
    <w:bookmarkEnd w:id="32"/>
    <w:bookmarkStart w:name="z44" w:id="33"/>
    <w:p>
      <w:pPr>
        <w:spacing w:after="0"/>
        <w:ind w:left="0"/>
        <w:jc w:val="both"/>
      </w:pPr>
      <w:r>
        <w:rPr>
          <w:rFonts w:ascii="Times New Roman"/>
          <w:b w:val="false"/>
          <w:i w:val="false"/>
          <w:color w:val="000000"/>
          <w:sz w:val="28"/>
        </w:rPr>
        <w:t>
      7) баспалдақ алаңдарындағы терезелердің қос әйнегін қалпына келтiру;</w:t>
      </w:r>
    </w:p>
    <w:bookmarkEnd w:id="33"/>
    <w:bookmarkStart w:name="z45" w:id="34"/>
    <w:p>
      <w:pPr>
        <w:spacing w:after="0"/>
        <w:ind w:left="0"/>
        <w:jc w:val="both"/>
      </w:pPr>
      <w:r>
        <w:rPr>
          <w:rFonts w:ascii="Times New Roman"/>
          <w:b w:val="false"/>
          <w:i w:val="false"/>
          <w:color w:val="000000"/>
          <w:sz w:val="28"/>
        </w:rPr>
        <w:t>
      8) баспалдақ алаңдарын жылытуды қалпына келтiру және іске қосу;</w:t>
      </w:r>
    </w:p>
    <w:bookmarkEnd w:id="34"/>
    <w:bookmarkStart w:name="z46" w:id="35"/>
    <w:p>
      <w:pPr>
        <w:spacing w:after="0"/>
        <w:ind w:left="0"/>
        <w:jc w:val="both"/>
      </w:pPr>
      <w:r>
        <w:rPr>
          <w:rFonts w:ascii="Times New Roman"/>
          <w:b w:val="false"/>
          <w:i w:val="false"/>
          <w:color w:val="000000"/>
          <w:sz w:val="28"/>
        </w:rPr>
        <w:t>
      9) жылыту пунктiнiң бөлмесін жөндеу: ақтау, сырлау, қажеттi жарықтандыруды және берiк бекiтiлуiн қамтамасыз ету;</w:t>
      </w:r>
    </w:p>
    <w:bookmarkEnd w:id="35"/>
    <w:bookmarkStart w:name="z47" w:id="36"/>
    <w:p>
      <w:pPr>
        <w:spacing w:after="0"/>
        <w:ind w:left="0"/>
        <w:jc w:val="both"/>
      </w:pPr>
      <w:r>
        <w:rPr>
          <w:rFonts w:ascii="Times New Roman"/>
          <w:b w:val="false"/>
          <w:i w:val="false"/>
          <w:color w:val="000000"/>
          <w:sz w:val="28"/>
        </w:rPr>
        <w:t>
      10) жылумен жабдықтау жүйелеріне орнатылған барлық тиектi, реттеушi арматураларын тексеру және жөндеу;</w:t>
      </w:r>
    </w:p>
    <w:bookmarkEnd w:id="36"/>
    <w:bookmarkStart w:name="z48" w:id="37"/>
    <w:p>
      <w:pPr>
        <w:spacing w:after="0"/>
        <w:ind w:left="0"/>
        <w:jc w:val="both"/>
      </w:pPr>
      <w:r>
        <w:rPr>
          <w:rFonts w:ascii="Times New Roman"/>
          <w:b w:val="false"/>
          <w:i w:val="false"/>
          <w:color w:val="000000"/>
          <w:sz w:val="28"/>
        </w:rPr>
        <w:t xml:space="preserve">
      11) техникалық термометрлердi тексеру, кейiннен техникалық майды құя отырып, гильзаларды тазарту; </w:t>
      </w:r>
    </w:p>
    <w:bookmarkEnd w:id="37"/>
    <w:bookmarkStart w:name="z49" w:id="38"/>
    <w:p>
      <w:pPr>
        <w:spacing w:after="0"/>
        <w:ind w:left="0"/>
        <w:jc w:val="both"/>
      </w:pPr>
      <w:r>
        <w:rPr>
          <w:rFonts w:ascii="Times New Roman"/>
          <w:b w:val="false"/>
          <w:i w:val="false"/>
          <w:color w:val="000000"/>
          <w:sz w:val="28"/>
        </w:rPr>
        <w:t>
      12) жылыту маусымы аяқталған соң сумен шаю;</w:t>
      </w:r>
    </w:p>
    <w:bookmarkEnd w:id="38"/>
    <w:bookmarkStart w:name="z50" w:id="39"/>
    <w:p>
      <w:pPr>
        <w:spacing w:after="0"/>
        <w:ind w:left="0"/>
        <w:jc w:val="both"/>
      </w:pPr>
      <w:r>
        <w:rPr>
          <w:rFonts w:ascii="Times New Roman"/>
          <w:b w:val="false"/>
          <w:i w:val="false"/>
          <w:color w:val="000000"/>
          <w:sz w:val="28"/>
        </w:rPr>
        <w:t>
      13) пломбыланған, тексерiлген монометрлердi орнату;</w:t>
      </w:r>
    </w:p>
    <w:bookmarkEnd w:id="39"/>
    <w:bookmarkStart w:name="z51" w:id="40"/>
    <w:p>
      <w:pPr>
        <w:spacing w:after="0"/>
        <w:ind w:left="0"/>
        <w:jc w:val="both"/>
      </w:pPr>
      <w:r>
        <w:rPr>
          <w:rFonts w:ascii="Times New Roman"/>
          <w:b w:val="false"/>
          <w:i w:val="false"/>
          <w:color w:val="000000"/>
          <w:sz w:val="28"/>
        </w:rPr>
        <w:t>
      14) жылуды тұтынушы желiлерінiң барлық элементтерiнің механикалық беріктiгiн және гидравликалық тығыздығын сынау;</w:t>
      </w:r>
    </w:p>
    <w:bookmarkEnd w:id="40"/>
    <w:bookmarkStart w:name="z52" w:id="41"/>
    <w:p>
      <w:pPr>
        <w:spacing w:after="0"/>
        <w:ind w:left="0"/>
        <w:jc w:val="both"/>
      </w:pPr>
      <w:r>
        <w:rPr>
          <w:rFonts w:ascii="Times New Roman"/>
          <w:b w:val="false"/>
          <w:i w:val="false"/>
          <w:color w:val="000000"/>
          <w:sz w:val="28"/>
        </w:rPr>
        <w:t>
      15) ғимараттардың (үйлердiң) электр сымдарының оқшаулау кедергісін тексеру.";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31-тармағы</w:t>
      </w:r>
      <w:r>
        <w:rPr>
          <w:rFonts w:ascii="Times New Roman"/>
          <w:b w:val="false"/>
          <w:i w:val="false"/>
          <w:color w:val="000000"/>
          <w:sz w:val="28"/>
        </w:rPr>
        <w:t xml:space="preserve"> келесі редакцияда жазылсын:</w:t>
      </w:r>
    </w:p>
    <w:bookmarkStart w:name="z54" w:id="42"/>
    <w:p>
      <w:pPr>
        <w:spacing w:after="0"/>
        <w:ind w:left="0"/>
        <w:jc w:val="both"/>
      </w:pPr>
      <w:r>
        <w:rPr>
          <w:rFonts w:ascii="Times New Roman"/>
          <w:b w:val="false"/>
          <w:i w:val="false"/>
          <w:color w:val="000000"/>
          <w:sz w:val="28"/>
        </w:rPr>
        <w:t>
      "31. Дайындық жұмыстары орындалғаннан кейін жылу тұтыну жүйелерін қабылдауды энергия беруші ұйым жүзеге асырады және техникалық дайындық актісімен рәсімделеді.</w:t>
      </w:r>
    </w:p>
    <w:bookmarkEnd w:id="42"/>
    <w:bookmarkStart w:name="z55" w:id="43"/>
    <w:p>
      <w:pPr>
        <w:spacing w:after="0"/>
        <w:ind w:left="0"/>
        <w:jc w:val="both"/>
      </w:pPr>
      <w:r>
        <w:rPr>
          <w:rFonts w:ascii="Times New Roman"/>
          <w:b w:val="false"/>
          <w:i w:val="false"/>
          <w:color w:val="000000"/>
          <w:sz w:val="28"/>
        </w:rPr>
        <w:t>
      Энергия беруші ұйым шаю, қысыммен тексеру және жөндеу актісін берген кезде көппәтерлі тұрғын үй қорын тұтынушыларға техникалық дайындық актісін береді.".</w:t>
      </w:r>
    </w:p>
    <w:bookmarkEnd w:id="43"/>
    <w:bookmarkStart w:name="z56" w:id="44"/>
    <w:p>
      <w:pPr>
        <w:spacing w:after="0"/>
        <w:ind w:left="0"/>
        <w:jc w:val="both"/>
      </w:pPr>
      <w:r>
        <w:rPr>
          <w:rFonts w:ascii="Times New Roman"/>
          <w:b w:val="false"/>
          <w:i w:val="false"/>
          <w:color w:val="000000"/>
          <w:sz w:val="28"/>
        </w:rPr>
        <w:t xml:space="preserve">
      2. Осы шешім оны алғашқы ресми жарияланған күнінен кейін күнтізбелік он күн өткеннен соң қолданысқа енгізіледі. </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