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01f5" w14:textId="48f0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Солтүстік Қазақстан облысы әкімдігінің 2016 жылғы 25 мамырдағы № 172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8 желтоқсандағы № 488 қаулысы. Солтүстік Қазақстан облысының Әділет департаментінде 2017 жылғы 25 желтоқсанда № 4446 болып тіркелді. Күші жойылды - Солтүстік Қазақстан облысы әкімдігінің 2019 жылғы 8 сәуірдегі № 83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08.04.2019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регламенттерін бекіту туралы" Солтүстік Қазақстан облысы әкімдігінің 2016 жылғы 25 мамырдағы № 172 </w:t>
      </w:r>
      <w:r>
        <w:rPr>
          <w:rFonts w:ascii="Times New Roman"/>
          <w:b w:val="false"/>
          <w:i w:val="false"/>
          <w:color w:val="000000"/>
          <w:sz w:val="28"/>
        </w:rPr>
        <w:t>қаулысына</w:t>
      </w:r>
      <w:r>
        <w:rPr>
          <w:rFonts w:ascii="Times New Roman"/>
          <w:b w:val="false"/>
          <w:i w:val="false"/>
          <w:color w:val="000000"/>
          <w:sz w:val="28"/>
        </w:rPr>
        <w:t xml:space="preserve"> (2016 жылғы 04 шілдеде "Әділет" Қазақстан Республикасы нормативтік құқықтық актілерінің ақпараттық-құқықтық жүйесінде жарияланды, Нормативтік құқықтық актілерін мемлекеттік тіркеу тізілімінде № 3792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мемлекеттік және орыс тіліндегі қағаз және электрондық түрдегі көшірмесін "Республикалық құқықтық ақпараттық орталық" шаруашылық жүргізу құқығындағы республикалық мемлекеттік кәсіпорнының филиалы – Солтүстік Қазақстан облыстық аймақтық құқықтық орталығына ресми жариялау және Қазақстан Республикасы нормативтік құқықтық актілерінің эталондық бақылау банкіне қосу үшін жолдаулы;</w:t>
      </w:r>
    </w:p>
    <w:bookmarkEnd w:id="5"/>
    <w:bookmarkStart w:name="z10" w:id="6"/>
    <w:p>
      <w:pPr>
        <w:spacing w:after="0"/>
        <w:ind w:left="0"/>
        <w:jc w:val="both"/>
      </w:pPr>
      <w:r>
        <w:rPr>
          <w:rFonts w:ascii="Times New Roman"/>
          <w:b w:val="false"/>
          <w:i w:val="false"/>
          <w:color w:val="000000"/>
          <w:sz w:val="28"/>
        </w:rPr>
        <w:t>
      3) осы қаулыны оны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бойынша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8 желтоқсандағы № 488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2016 жылғы 25 мамырдағы</w:t>
            </w:r>
            <w:r>
              <w:rPr>
                <w:rFonts w:ascii="Times New Roman"/>
                <w:b w:val="false"/>
                <w:i w:val="false"/>
                <w:color w:val="000000"/>
                <w:sz w:val="20"/>
              </w:rPr>
              <w:t xml:space="preserve"> № 172 қаулысымен</w:t>
            </w:r>
            <w:r>
              <w:rPr>
                <w:rFonts w:ascii="Times New Roman"/>
                <w:b w:val="false"/>
                <w:i w:val="false"/>
                <w:color w:val="000000"/>
                <w:sz w:val="20"/>
              </w:rPr>
              <w:t xml:space="preserve"> бекітілген</w:t>
            </w:r>
          </w:p>
        </w:tc>
      </w:tr>
    </w:tbl>
    <w:bookmarkStart w:name="z20" w:id="9"/>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(бұдан әрі - Регламент)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бұйрығымен (Нормативтік құқықтық актілерді мемлекеттік тіркеу тізілімінде № 11284 болып тіркелді)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1"/>
    <w:bookmarkStart w:name="z23" w:id="12"/>
    <w:p>
      <w:pPr>
        <w:spacing w:after="0"/>
        <w:ind w:left="0"/>
        <w:jc w:val="both"/>
      </w:pPr>
      <w:r>
        <w:rPr>
          <w:rFonts w:ascii="Times New Roman"/>
          <w:b w:val="false"/>
          <w:i w:val="false"/>
          <w:color w:val="000000"/>
          <w:sz w:val="28"/>
        </w:rPr>
        <w:t xml:space="preserve">
      2. Мемлекеттік көрсетілетін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облысының жергілікті атқарушы органы (бұдан әрі – көрсетілетін қызметті беруші) көрсетеді.</w:t>
      </w:r>
    </w:p>
    <w:bookmarkEnd w:id="12"/>
    <w:bookmarkStart w:name="z24"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немесе қағаз түрінде.</w:t>
      </w:r>
    </w:p>
    <w:bookmarkEnd w:id="13"/>
    <w:bookmarkStart w:name="z25" w:id="14"/>
    <w:p>
      <w:pPr>
        <w:spacing w:after="0"/>
        <w:ind w:left="0"/>
        <w:jc w:val="both"/>
      </w:pPr>
      <w:r>
        <w:rPr>
          <w:rFonts w:ascii="Times New Roman"/>
          <w:b w:val="false"/>
          <w:i w:val="false"/>
          <w:color w:val="000000"/>
          <w:sz w:val="28"/>
        </w:rPr>
        <w:t>
      4. Мемлекеттік көрсетілетін қызметті көрсетудің нәтижесін ұсыну нысаны: электрондық және (немесе) қағаз түрінде.</w:t>
      </w:r>
    </w:p>
    <w:bookmarkEnd w:id="14"/>
    <w:bookmarkStart w:name="z26" w:id="15"/>
    <w:p>
      <w:pPr>
        <w:spacing w:after="0"/>
        <w:ind w:left="0"/>
        <w:jc w:val="both"/>
      </w:pPr>
      <w:r>
        <w:rPr>
          <w:rFonts w:ascii="Times New Roman"/>
          <w:b w:val="false"/>
          <w:i w:val="false"/>
          <w:color w:val="000000"/>
          <w:sz w:val="28"/>
        </w:rPr>
        <w:t>
      5. Өтінішті қабылдау және мемлекеттік көрсетілетін қызметтің нәтижесін беру:</w:t>
      </w:r>
    </w:p>
    <w:bookmarkEnd w:id="15"/>
    <w:bookmarkStart w:name="z27"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8" w:id="17"/>
    <w:p>
      <w:pPr>
        <w:spacing w:after="0"/>
        <w:ind w:left="0"/>
        <w:jc w:val="both"/>
      </w:pPr>
      <w:r>
        <w:rPr>
          <w:rFonts w:ascii="Times New Roman"/>
          <w:b w:val="false"/>
          <w:i w:val="false"/>
          <w:color w:val="000000"/>
          <w:sz w:val="28"/>
        </w:rPr>
        <w:t>
      2) Солтүстік Қазақстан облысы Петропавл қаласының, аудандардың жергілікті атқарушы органдардың кеңселері (бұдан әрі – кеңселер);</w:t>
      </w:r>
    </w:p>
    <w:bookmarkEnd w:id="17"/>
    <w:bookmarkStart w:name="z29" w:id="18"/>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8"/>
    <w:bookmarkStart w:name="z30" w:id="19"/>
    <w:p>
      <w:pPr>
        <w:spacing w:after="0"/>
        <w:ind w:left="0"/>
        <w:jc w:val="both"/>
      </w:pPr>
      <w:r>
        <w:rPr>
          <w:rFonts w:ascii="Times New Roman"/>
          <w:b w:val="false"/>
          <w:i w:val="false"/>
          <w:color w:val="000000"/>
          <w:sz w:val="28"/>
        </w:rPr>
        <w:t xml:space="preserve">
      6. Мемлекеттік қызметті көрсету нәтижесі –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бас тарту туралы дәлелді жауабы.</w:t>
      </w:r>
    </w:p>
    <w:bookmarkEnd w:id="19"/>
    <w:bookmarkStart w:name="z31" w:id="20"/>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20"/>
    <w:bookmarkStart w:name="z32"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1"/>
    <w:bookmarkStart w:name="z33" w:id="22"/>
    <w:p>
      <w:pPr>
        <w:spacing w:after="0"/>
        <w:ind w:left="0"/>
        <w:jc w:val="both"/>
      </w:pPr>
      <w:r>
        <w:rPr>
          <w:rFonts w:ascii="Times New Roman"/>
          <w:b w:val="false"/>
          <w:i w:val="false"/>
          <w:color w:val="000000"/>
          <w:sz w:val="28"/>
        </w:rPr>
        <w:t>
      7. Мемлекеттік қызметті көрсету бойынша рәсімді (іс-қимылды) бастауға негіздеме көрсетілетін қызметті алушы (не сенімхат бойынша оның өкілі) жүгінген кезде мемлекеттік қызметті көрсету үшін қажетті құжаттар тізбесін ұсыну болып табылады:</w:t>
      </w:r>
    </w:p>
    <w:bookmarkEnd w:id="22"/>
    <w:bookmarkStart w:name="z34" w:id="23"/>
    <w:p>
      <w:pPr>
        <w:spacing w:after="0"/>
        <w:ind w:left="0"/>
        <w:jc w:val="both"/>
      </w:pPr>
      <w:r>
        <w:rPr>
          <w:rFonts w:ascii="Times New Roman"/>
          <w:b w:val="false"/>
          <w:i w:val="false"/>
          <w:color w:val="000000"/>
          <w:sz w:val="28"/>
        </w:rPr>
        <w:t>
      1) көрсетілетін қызметті берушіге – Стандартқа 3-қосымшаға сәйкес нысан бойынша субсидиялар алуға өтінім;</w:t>
      </w:r>
    </w:p>
    <w:bookmarkEnd w:id="23"/>
    <w:bookmarkStart w:name="z35" w:id="24"/>
    <w:p>
      <w:pPr>
        <w:spacing w:after="0"/>
        <w:ind w:left="0"/>
        <w:jc w:val="both"/>
      </w:pPr>
      <w:r>
        <w:rPr>
          <w:rFonts w:ascii="Times New Roman"/>
          <w:b w:val="false"/>
          <w:i w:val="false"/>
          <w:color w:val="000000"/>
          <w:sz w:val="28"/>
        </w:rPr>
        <w:t>
      2) Мемлекеттік корпорацияға – Стандартқа 3-қосымшаға сәйкес нысан бойынша субсидиялар алуға өтінім; жеке куәлік (жеке басын сәйкестендіру үшін);</w:t>
      </w:r>
    </w:p>
    <w:bookmarkEnd w:id="24"/>
    <w:bookmarkStart w:name="z36" w:id="25"/>
    <w:p>
      <w:pPr>
        <w:spacing w:after="0"/>
        <w:ind w:left="0"/>
        <w:jc w:val="both"/>
      </w:pPr>
      <w:r>
        <w:rPr>
          <w:rFonts w:ascii="Times New Roman"/>
          <w:b w:val="false"/>
          <w:i w:val="false"/>
          <w:color w:val="000000"/>
          <w:sz w:val="28"/>
        </w:rPr>
        <w:t>
      3) порталға – көрсетілетін қызметті алушының электрондық цифрлық қолтаңбасымен (бұдан әрі – ЭЦҚ) куәландырылған электрондық құжат нысанындағы сұраным;</w:t>
      </w:r>
    </w:p>
    <w:bookmarkEnd w:id="25"/>
    <w:bookmarkStart w:name="z37" w:id="26"/>
    <w:p>
      <w:pPr>
        <w:spacing w:after="0"/>
        <w:ind w:left="0"/>
        <w:jc w:val="both"/>
      </w:pPr>
      <w:r>
        <w:rPr>
          <w:rFonts w:ascii="Times New Roman"/>
          <w:b w:val="false"/>
          <w:i w:val="false"/>
          <w:color w:val="000000"/>
          <w:sz w:val="28"/>
        </w:rPr>
        <w:t>
      Кеңсеге, Мемлекеттік корпорацияға жүгінген кезде, сондай-ақ порталға жүгінген кезде мемлекеттік қызметті көрсету мерзімдері:</w:t>
      </w:r>
    </w:p>
    <w:bookmarkEnd w:id="26"/>
    <w:bookmarkStart w:name="z38" w:id="27"/>
    <w:p>
      <w:pPr>
        <w:spacing w:after="0"/>
        <w:ind w:left="0"/>
        <w:jc w:val="both"/>
      </w:pPr>
      <w:r>
        <w:rPr>
          <w:rFonts w:ascii="Times New Roman"/>
          <w:b w:val="false"/>
          <w:i w:val="false"/>
          <w:color w:val="000000"/>
          <w:sz w:val="28"/>
        </w:rPr>
        <w:t>
      1) тиісті айда квота мен қаражат болған жағдайда, асыл тұқымды мал шаруашылығын дамытуға құжаттар тапсырған сәттен бастап – 17 (он жеті) жұмыс күні, мал шаруашылығының өнімділігін және өнім сапасын арттыру бойынша – 16 (он алты) жұмыс күні;</w:t>
      </w:r>
    </w:p>
    <w:bookmarkEnd w:id="27"/>
    <w:bookmarkStart w:name="z39" w:id="2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8"/>
    <w:bookmarkStart w:name="z40" w:id="29"/>
    <w:p>
      <w:pPr>
        <w:spacing w:after="0"/>
        <w:ind w:left="0"/>
        <w:jc w:val="both"/>
      </w:pPr>
      <w:r>
        <w:rPr>
          <w:rFonts w:ascii="Times New Roman"/>
          <w:b w:val="false"/>
          <w:i w:val="false"/>
          <w:color w:val="000000"/>
          <w:sz w:val="28"/>
        </w:rPr>
        <w:t>
      2) көрсетілетін қызметті алушының кеңсеге құжаттар тапсыру үшін күтудің рұқсат етілген ең ұзақ уақыты – 30 (отыз) минут, Мемлекеттік корпорацияда – 15 (он бес) минут;</w:t>
      </w:r>
    </w:p>
    <w:bookmarkEnd w:id="29"/>
    <w:bookmarkStart w:name="z41" w:id="30"/>
    <w:p>
      <w:pPr>
        <w:spacing w:after="0"/>
        <w:ind w:left="0"/>
        <w:jc w:val="both"/>
      </w:pPr>
      <w:r>
        <w:rPr>
          <w:rFonts w:ascii="Times New Roman"/>
          <w:b w:val="false"/>
          <w:i w:val="false"/>
          <w:color w:val="000000"/>
          <w:sz w:val="28"/>
        </w:rPr>
        <w:t>
      3) кеңседе көрсетілетін қызметті алушыға қызмет көрсетудің рұқсат етілген ең ұзақ уақыты – 30 (отыз) минут, Мемлекеттік корпорацияда – 15 (он бес) минут.</w:t>
      </w:r>
    </w:p>
    <w:bookmarkEnd w:id="30"/>
    <w:bookmarkStart w:name="z42" w:id="31"/>
    <w:p>
      <w:pPr>
        <w:spacing w:after="0"/>
        <w:ind w:left="0"/>
        <w:jc w:val="both"/>
      </w:pPr>
      <w:r>
        <w:rPr>
          <w:rFonts w:ascii="Times New Roman"/>
          <w:b w:val="false"/>
          <w:i w:val="false"/>
          <w:color w:val="000000"/>
          <w:sz w:val="28"/>
        </w:rPr>
        <w:t>
      Жұмыс кестесі:</w:t>
      </w:r>
    </w:p>
    <w:bookmarkEnd w:id="31"/>
    <w:bookmarkStart w:name="z43" w:id="32"/>
    <w:p>
      <w:pPr>
        <w:spacing w:after="0"/>
        <w:ind w:left="0"/>
        <w:jc w:val="both"/>
      </w:pPr>
      <w:r>
        <w:rPr>
          <w:rFonts w:ascii="Times New Roman"/>
          <w:b w:val="false"/>
          <w:i w:val="false"/>
          <w:color w:val="000000"/>
          <w:sz w:val="28"/>
        </w:rPr>
        <w:t xml:space="preserve">
      1) кеңседе – 2015 жылғы 23 қарашадағы Қазақстан Республикасы Еңбек кодексінің (бұдан әрі – Кодекс)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дүйсенбі-жұма (қоса алғанда) аралығында сағат 13.00-ден 14.30-ға дейінгі түскі үзіліспен сағат 9.00-ден 18.30-ға дейін.</w:t>
      </w:r>
    </w:p>
    <w:bookmarkEnd w:id="32"/>
    <w:bookmarkStart w:name="z44" w:id="33"/>
    <w:p>
      <w:pPr>
        <w:spacing w:after="0"/>
        <w:ind w:left="0"/>
        <w:jc w:val="both"/>
      </w:pPr>
      <w:r>
        <w:rPr>
          <w:rFonts w:ascii="Times New Roman"/>
          <w:b w:val="false"/>
          <w:i w:val="false"/>
          <w:color w:val="000000"/>
          <w:sz w:val="28"/>
        </w:rPr>
        <w:t>
      Өтінім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33"/>
    <w:bookmarkStart w:name="z45" w:id="3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көрсетiледi;</w:t>
      </w:r>
    </w:p>
    <w:bookmarkEnd w:id="34"/>
    <w:bookmarkStart w:name="z46" w:id="35"/>
    <w:p>
      <w:pPr>
        <w:spacing w:after="0"/>
        <w:ind w:left="0"/>
        <w:jc w:val="both"/>
      </w:pPr>
      <w:r>
        <w:rPr>
          <w:rFonts w:ascii="Times New Roman"/>
          <w:b w:val="false"/>
          <w:i w:val="false"/>
          <w:color w:val="000000"/>
          <w:sz w:val="28"/>
        </w:rPr>
        <w:t xml:space="preserve">
      2) Мемлекеттік корпорацияда – Кодекстің </w:t>
      </w:r>
      <w:r>
        <w:rPr>
          <w:rFonts w:ascii="Times New Roman"/>
          <w:b w:val="false"/>
          <w:i w:val="false"/>
          <w:color w:val="000000"/>
          <w:sz w:val="28"/>
        </w:rPr>
        <w:t>84-бабына</w:t>
      </w:r>
      <w:r>
        <w:rPr>
          <w:rFonts w:ascii="Times New Roman"/>
          <w:b w:val="false"/>
          <w:i w:val="false"/>
          <w:color w:val="000000"/>
          <w:sz w:val="28"/>
        </w:rPr>
        <w:t xml:space="preserve">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дүйсенбі-сенбі аралығында белгіленген жұмыс кестесіне сәйкес түскі үзіліссіз сағат 09.00-ден 20.00-ге дейін.</w:t>
      </w:r>
    </w:p>
    <w:bookmarkEnd w:id="35"/>
    <w:bookmarkStart w:name="z47" w:id="36"/>
    <w:p>
      <w:pPr>
        <w:spacing w:after="0"/>
        <w:ind w:left="0"/>
        <w:jc w:val="both"/>
      </w:pPr>
      <w:r>
        <w:rPr>
          <w:rFonts w:ascii="Times New Roman"/>
          <w:b w:val="false"/>
          <w:i w:val="false"/>
          <w:color w:val="000000"/>
          <w:sz w:val="28"/>
        </w:rPr>
        <w:t>
      Қабылдау көрсетілетін қызметті алушының мүлкі объектісінің тіркелген орны бойынша "электрондық" кезек тәртібімен, жеделдетіп қызмет көрсетусіз көрсетіледі. Электрондық кезекті портал арқылы брондауға болады;</w:t>
      </w:r>
    </w:p>
    <w:bookmarkEnd w:id="36"/>
    <w:bookmarkStart w:name="z48" w:id="37"/>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Кодекстің </w:t>
      </w:r>
      <w:r>
        <w:rPr>
          <w:rFonts w:ascii="Times New Roman"/>
          <w:b w:val="false"/>
          <w:i w:val="false"/>
          <w:color w:val="000000"/>
          <w:sz w:val="28"/>
        </w:rPr>
        <w:t>84-бабына</w:t>
      </w:r>
      <w:r>
        <w:rPr>
          <w:rFonts w:ascii="Times New Roman"/>
          <w:b w:val="false"/>
          <w:i w:val="false"/>
          <w:color w:val="000000"/>
          <w:sz w:val="28"/>
        </w:rPr>
        <w:t xml:space="preserve">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қызметті көрсетуге өтінішті қабылдау және нәтижені беру келесі жұмыс күнінде жүзеге асырылады).</w:t>
      </w:r>
    </w:p>
    <w:bookmarkEnd w:id="37"/>
    <w:bookmarkStart w:name="z49" w:id="38"/>
    <w:p>
      <w:pPr>
        <w:spacing w:after="0"/>
        <w:ind w:left="0"/>
        <w:jc w:val="both"/>
      </w:pPr>
      <w:r>
        <w:rPr>
          <w:rFonts w:ascii="Times New Roman"/>
          <w:b w:val="false"/>
          <w:i w:val="false"/>
          <w:color w:val="000000"/>
          <w:sz w:val="28"/>
        </w:rPr>
        <w:t>
      Субсидиялауға жататын бағыттар:</w:t>
      </w:r>
    </w:p>
    <w:bookmarkEnd w:id="38"/>
    <w:bookmarkStart w:name="z50" w:id="39"/>
    <w:p>
      <w:pPr>
        <w:spacing w:after="0"/>
        <w:ind w:left="0"/>
        <w:jc w:val="both"/>
      </w:pPr>
      <w:r>
        <w:rPr>
          <w:rFonts w:ascii="Times New Roman"/>
          <w:b w:val="false"/>
          <w:i w:val="false"/>
          <w:color w:val="000000"/>
          <w:sz w:val="28"/>
        </w:rPr>
        <w:t>
      1) асыл тұқымды мал шаруашылығын дамытуға:</w:t>
      </w:r>
    </w:p>
    <w:bookmarkEnd w:id="39"/>
    <w:bookmarkStart w:name="z51" w:id="40"/>
    <w:p>
      <w:pPr>
        <w:spacing w:after="0"/>
        <w:ind w:left="0"/>
        <w:jc w:val="both"/>
      </w:pPr>
      <w:r>
        <w:rPr>
          <w:rFonts w:ascii="Times New Roman"/>
          <w:b w:val="false"/>
          <w:i w:val="false"/>
          <w:color w:val="000000"/>
          <w:sz w:val="28"/>
        </w:rPr>
        <w:t>
      ірі қара малдың, қойлардың, ешкілердің, маралдардың (бұғылардың) аналық басымен, сондай-ақ балараның ұяларымен селекциялық және асыл тұқымдық жұмыстар жүргізуге жұмсалған шығындарды арзандату;</w:t>
      </w:r>
    </w:p>
    <w:bookmarkEnd w:id="40"/>
    <w:bookmarkStart w:name="z52" w:id="41"/>
    <w:p>
      <w:pPr>
        <w:spacing w:after="0"/>
        <w:ind w:left="0"/>
        <w:jc w:val="both"/>
      </w:pPr>
      <w:r>
        <w:rPr>
          <w:rFonts w:ascii="Times New Roman"/>
          <w:b w:val="false"/>
          <w:i w:val="false"/>
          <w:color w:val="000000"/>
          <w:sz w:val="28"/>
        </w:rPr>
        <w:t>
      отандық және шетелдік шаруашылықтардан асыл тұқымды ірі қара мал, қой, ешкі, жылқы, шошқа, түйе, марал (бұғы) төлін сатып алуға жұмсалған шығындарды арзандату;</w:t>
      </w:r>
    </w:p>
    <w:bookmarkEnd w:id="41"/>
    <w:bookmarkStart w:name="z53" w:id="42"/>
    <w:p>
      <w:pPr>
        <w:spacing w:after="0"/>
        <w:ind w:left="0"/>
        <w:jc w:val="both"/>
      </w:pPr>
      <w:r>
        <w:rPr>
          <w:rFonts w:ascii="Times New Roman"/>
          <w:b w:val="false"/>
          <w:i w:val="false"/>
          <w:color w:val="000000"/>
          <w:sz w:val="28"/>
        </w:rPr>
        <w:t>
      отандық және шетелдік шаруашылықтардан ет және жұмыртқа бағытындағы құстардың ата-енелік/ата-тектік нысандағы асыл тұқымды тәуліктік балапанын сатып алуға жұмсалған шығындарды арзандату;</w:t>
      </w:r>
    </w:p>
    <w:bookmarkEnd w:id="42"/>
    <w:bookmarkStart w:name="z54" w:id="43"/>
    <w:p>
      <w:pPr>
        <w:spacing w:after="0"/>
        <w:ind w:left="0"/>
        <w:jc w:val="both"/>
      </w:pPr>
      <w:r>
        <w:rPr>
          <w:rFonts w:ascii="Times New Roman"/>
          <w:b w:val="false"/>
          <w:i w:val="false"/>
          <w:color w:val="000000"/>
          <w:sz w:val="28"/>
        </w:rPr>
        <w:t>
      жеке және заңды тұлғалардың табынның өсімін молайтуға пайдаланылатын етті, сүтті және сүтті-етті тұқымдардың асыл тұқымды тұқымдық бұқаларын күтіп-бағуға жұмсалған шығындарын арзандату;</w:t>
      </w:r>
    </w:p>
    <w:bookmarkEnd w:id="43"/>
    <w:bookmarkStart w:name="z55" w:id="44"/>
    <w:p>
      <w:pPr>
        <w:spacing w:after="0"/>
        <w:ind w:left="0"/>
        <w:jc w:val="both"/>
      </w:pPr>
      <w:r>
        <w:rPr>
          <w:rFonts w:ascii="Times New Roman"/>
          <w:b w:val="false"/>
          <w:i w:val="false"/>
          <w:color w:val="000000"/>
          <w:sz w:val="28"/>
        </w:rPr>
        <w:t>
      асыл тұқымдық және дистрибьютерлік орталықтардың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және қойдың аналық басын қолдан ұрықтандыру бойынша қызметтер көрсетуге жұмсалған шығындарын 100 %-ға дейін өтеу;</w:t>
      </w:r>
    </w:p>
    <w:bookmarkEnd w:id="44"/>
    <w:bookmarkStart w:name="z56" w:id="45"/>
    <w:p>
      <w:pPr>
        <w:spacing w:after="0"/>
        <w:ind w:left="0"/>
        <w:jc w:val="both"/>
      </w:pPr>
      <w:r>
        <w:rPr>
          <w:rFonts w:ascii="Times New Roman"/>
          <w:b w:val="false"/>
          <w:i w:val="false"/>
          <w:color w:val="000000"/>
          <w:sz w:val="28"/>
        </w:rPr>
        <w:t>
      асыл тұқымдық және дистрибьютерлік орталықтардың ауыл шаруашылығы жануарларының аналық басын сақтау және қолдан ұрықтандыруды ұйымдастыру үшін пайдаланылатын арнайы техника мен технологиялық жабдық сатып алуға жұмсалған шығындарын 50 %-ға дейін өтеу;</w:t>
      </w:r>
    </w:p>
    <w:bookmarkEnd w:id="45"/>
    <w:bookmarkStart w:name="z57" w:id="46"/>
    <w:p>
      <w:pPr>
        <w:spacing w:after="0"/>
        <w:ind w:left="0"/>
        <w:jc w:val="both"/>
      </w:pPr>
      <w:r>
        <w:rPr>
          <w:rFonts w:ascii="Times New Roman"/>
          <w:b w:val="false"/>
          <w:i w:val="false"/>
          <w:color w:val="000000"/>
          <w:sz w:val="28"/>
        </w:rPr>
        <w:t>
      2) мал шаруашылығының өнiмдiлiгi мен өнiм сапасын арттыруға:</w:t>
      </w:r>
    </w:p>
    <w:bookmarkEnd w:id="46"/>
    <w:bookmarkStart w:name="z58" w:id="47"/>
    <w:p>
      <w:pPr>
        <w:spacing w:after="0"/>
        <w:ind w:left="0"/>
        <w:jc w:val="both"/>
      </w:pPr>
      <w:r>
        <w:rPr>
          <w:rFonts w:ascii="Times New Roman"/>
          <w:b w:val="false"/>
          <w:i w:val="false"/>
          <w:color w:val="000000"/>
          <w:sz w:val="28"/>
        </w:rPr>
        <w:t>
      бұқашықтарды бордақылау, қозы етін, шошқа етiн, жылқы етiн, түйе етін, құс етiн (бройлер тауығының етін, күрке тауықтың етін, суда жүзетін құс етін), тағамдық жұмыртқа (тауық және бөдене жұмыртқасы), сүт (сиыр, бие, түйе, ешкі сүті), биязы жүн және жартылай биязы жүн өндіру құнын арзандату;</w:t>
      </w:r>
    </w:p>
    <w:bookmarkEnd w:id="47"/>
    <w:bookmarkStart w:name="z59" w:id="48"/>
    <w:p>
      <w:pPr>
        <w:spacing w:after="0"/>
        <w:ind w:left="0"/>
        <w:jc w:val="both"/>
      </w:pPr>
      <w:r>
        <w:rPr>
          <w:rFonts w:ascii="Times New Roman"/>
          <w:b w:val="false"/>
          <w:i w:val="false"/>
          <w:color w:val="000000"/>
          <w:sz w:val="28"/>
        </w:rPr>
        <w:t>
      құрамажем зауыттары өндірген және ауыл шаруашылығы кооперативтеріне өткізілген құрамажем құнын арзандату;</w:t>
      </w:r>
    </w:p>
    <w:bookmarkEnd w:id="48"/>
    <w:bookmarkStart w:name="z60" w:id="49"/>
    <w:p>
      <w:pPr>
        <w:spacing w:after="0"/>
        <w:ind w:left="0"/>
        <w:jc w:val="both"/>
      </w:pPr>
      <w:r>
        <w:rPr>
          <w:rFonts w:ascii="Times New Roman"/>
          <w:b w:val="false"/>
          <w:i w:val="false"/>
          <w:color w:val="000000"/>
          <w:sz w:val="28"/>
        </w:rPr>
        <w:t>
      ауыл шаруашылығы жануарлары азығына жұмсалған шығындар құнын арзандату;</w:t>
      </w:r>
    </w:p>
    <w:bookmarkEnd w:id="49"/>
    <w:bookmarkStart w:name="z61" w:id="50"/>
    <w:p>
      <w:pPr>
        <w:spacing w:after="0"/>
        <w:ind w:left="0"/>
        <w:jc w:val="both"/>
      </w:pPr>
      <w:r>
        <w:rPr>
          <w:rFonts w:ascii="Times New Roman"/>
          <w:b w:val="false"/>
          <w:i w:val="false"/>
          <w:color w:val="000000"/>
          <w:sz w:val="28"/>
        </w:rPr>
        <w:t>
      ірі қара малды союмен және етін бастапқы қайта өңдеумен айналысатын ет комбинаттарының сиыр етінің құнын арзандату.</w:t>
      </w:r>
    </w:p>
    <w:bookmarkEnd w:id="50"/>
    <w:bookmarkStart w:name="z62" w:id="51"/>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51"/>
    <w:bookmarkStart w:name="z63" w:id="52"/>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оларды тіркеуді жүзеге асырады – 15 (он бес) минут;</w:t>
      </w:r>
    </w:p>
    <w:bookmarkEnd w:id="52"/>
    <w:bookmarkStart w:name="z64" w:id="53"/>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 1 (бір) жұмыс күні;</w:t>
      </w:r>
    </w:p>
    <w:bookmarkEnd w:id="53"/>
    <w:bookmarkStart w:name="z65" w:id="54"/>
    <w:p>
      <w:pPr>
        <w:spacing w:after="0"/>
        <w:ind w:left="0"/>
        <w:jc w:val="both"/>
      </w:pPr>
      <w:r>
        <w:rPr>
          <w:rFonts w:ascii="Times New Roman"/>
          <w:b w:val="false"/>
          <w:i w:val="false"/>
          <w:color w:val="000000"/>
          <w:sz w:val="28"/>
        </w:rPr>
        <w:t>
      3) көрсетілетін қызметті берушінің жауапты орындаушысы Қазақстан Республикасы заңнамасының талаптарына сәйкестігіне ұсынылған құжаттардың толықтығын тексереді – 1 (бір) жұмыс күні;</w:t>
      </w:r>
    </w:p>
    <w:bookmarkEnd w:id="54"/>
    <w:bookmarkStart w:name="z66" w:id="55"/>
    <w:p>
      <w:pPr>
        <w:spacing w:after="0"/>
        <w:ind w:left="0"/>
        <w:jc w:val="both"/>
      </w:pPr>
      <w:r>
        <w:rPr>
          <w:rFonts w:ascii="Times New Roman"/>
          <w:b w:val="false"/>
          <w:i w:val="false"/>
          <w:color w:val="000000"/>
          <w:sz w:val="28"/>
        </w:rPr>
        <w:t>
      4) құрамында бөлім маманы бар жұмыс тобы тиісті аудан, облыстық маңызы бар қала ауыл шаруашылығы бөлімінің (бұдан әрі – Бөлім) маманы мен ветеринар дәрігері асыл тұқымды жануарларды сатып алу, тұқымдық түрленумен қамтылған асыл тұқымды ірі қара мал мен қойдың аналық басымен селекциялық және асыл тұқымдық жұмыс жүргізу, өсімді молайту үшін пайдаланылатын етті, сүтті, сүтті-етті тұқымдардың асыл тұқымды тұқымдық бұқаларын күтіп-бағу секілді субсидиялау бағыттары бойынша өтінім келіп түскен сәттен бастап жеті жұмыс күні ішінде Асыл тұқымды мал шаруашылығын дамытуды, мал шаруашылығы өнімінің өнімділігін және сапасын арттыруды субсидиялау қағидаларына (бұдан әрі – Қағидалар) 2-қосымшаға сәйкес өлшемшарттар мен талаптарға сәйкестігін салыстырып тексеру үшін шаруашылыққа барады;</w:t>
      </w:r>
    </w:p>
    <w:bookmarkEnd w:id="55"/>
    <w:bookmarkStart w:name="z67" w:id="56"/>
    <w:p>
      <w:pPr>
        <w:spacing w:after="0"/>
        <w:ind w:left="0"/>
        <w:jc w:val="both"/>
      </w:pPr>
      <w:r>
        <w:rPr>
          <w:rFonts w:ascii="Times New Roman"/>
          <w:b w:val="false"/>
          <w:i w:val="false"/>
          <w:color w:val="000000"/>
          <w:sz w:val="28"/>
        </w:rPr>
        <w:t>
      5) кеңсенің жауапты орындаушысы Қағидаларға 6-қосымшаға сәйкес 2-нысан бойынша салыстырып тексеру актісін шығу нәтижелері бойынша жасайды және көрсетілетін қызметті берушінің жауапты орындаушысына тапсырады – 2 (екі) жұмыс күні;</w:t>
      </w:r>
    </w:p>
    <w:bookmarkEnd w:id="56"/>
    <w:bookmarkStart w:name="z68" w:id="57"/>
    <w:p>
      <w:pPr>
        <w:spacing w:after="0"/>
        <w:ind w:left="0"/>
        <w:jc w:val="both"/>
      </w:pPr>
      <w:r>
        <w:rPr>
          <w:rFonts w:ascii="Times New Roman"/>
          <w:b w:val="false"/>
          <w:i w:val="false"/>
          <w:color w:val="000000"/>
          <w:sz w:val="28"/>
        </w:rPr>
        <w:t>
      6) көрсетілетін қызметті берушінің жауапты орындаушысы Қағидаларға 2-қосымшаға сәйкес тауар өндірушінің өлшемшарттар мен талаптарға сәйкестігін салыстырып тексеру үшін Қағидаларға 2-қосымшаға сәйкес кеңсенің жауапты орындаушысы салыстырып тексеру актісінің электрондық көшірмесін бекіте отырып, Бөлімнің кеңсесіне ақпараттық-талдамалық жүйе (бұдан әрі – АТЖ) арқылы өтінімді жолдайды – 5 (бес) минут. Қағидаларға 2-қосымшаға сәйкес өлшемшарттар мен талаптарға сәйкес келмеген жағдайда, Бөлім барлық сәйкессіздіктердің дәлелді негіздерін қоса, тауар өндірушіге ИАЖ арқылы өтінімді қайтарады – 5 (бес) минут;</w:t>
      </w:r>
    </w:p>
    <w:bookmarkEnd w:id="57"/>
    <w:bookmarkStart w:name="z69" w:id="58"/>
    <w:p>
      <w:pPr>
        <w:spacing w:after="0"/>
        <w:ind w:left="0"/>
        <w:jc w:val="both"/>
      </w:pPr>
      <w:r>
        <w:rPr>
          <w:rFonts w:ascii="Times New Roman"/>
          <w:b w:val="false"/>
          <w:i w:val="false"/>
          <w:color w:val="000000"/>
          <w:sz w:val="28"/>
        </w:rPr>
        <w:t>
      7) көрсетілетін қызметті берушінің жауапты орындаушысы облыс бойынша жиынтық актіні қалыптастырып, қол қою үшін көрсетілетін қызметті берушінің басшысына жібереді – 4 (төрт) жұмыс күні;</w:t>
      </w:r>
    </w:p>
    <w:bookmarkEnd w:id="58"/>
    <w:bookmarkStart w:name="z70" w:id="59"/>
    <w:p>
      <w:pPr>
        <w:spacing w:after="0"/>
        <w:ind w:left="0"/>
        <w:jc w:val="both"/>
      </w:pPr>
      <w:r>
        <w:rPr>
          <w:rFonts w:ascii="Times New Roman"/>
          <w:b w:val="false"/>
          <w:i w:val="false"/>
          <w:color w:val="000000"/>
          <w:sz w:val="28"/>
        </w:rPr>
        <w:t>
      8) көрсетілетін қызметті берушінің басшысы облыс бойынша жиынтық актіге қол қойып, көрсетілетін қызметті берушіде қалады – 5 (бес) минут.</w:t>
      </w:r>
    </w:p>
    <w:bookmarkEnd w:id="59"/>
    <w:bookmarkStart w:name="z71" w:id="60"/>
    <w:p>
      <w:pPr>
        <w:spacing w:after="0"/>
        <w:ind w:left="0"/>
        <w:jc w:val="both"/>
      </w:pPr>
      <w:r>
        <w:rPr>
          <w:rFonts w:ascii="Times New Roman"/>
          <w:b w:val="false"/>
          <w:i w:val="false"/>
          <w:color w:val="000000"/>
          <w:sz w:val="28"/>
        </w:rPr>
        <w:t>
      Көрсетілетін қызметті беруші АТЖ арқылы өтінімді қарау нәтижелері туралы көрсетілетін қызметті алушыны хабардар етеді.</w:t>
      </w:r>
    </w:p>
    <w:bookmarkEnd w:id="60"/>
    <w:bookmarkStart w:name="z72" w:id="6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1"/>
    <w:bookmarkStart w:name="z73" w:id="62"/>
    <w:p>
      <w:pPr>
        <w:spacing w:after="0"/>
        <w:ind w:left="0"/>
        <w:jc w:val="both"/>
      </w:pPr>
      <w:r>
        <w:rPr>
          <w:rFonts w:ascii="Times New Roman"/>
          <w:b w:val="false"/>
          <w:i w:val="false"/>
          <w:color w:val="000000"/>
          <w:sz w:val="28"/>
        </w:rPr>
        <w:t>
      Мемлекеттік қызметті көрсету бойынша рәсім (іс-қимыл) нәтижесі, келесі рәсімді (іс-қимылды) орындау үшін негіз болып табылады:</w:t>
      </w:r>
    </w:p>
    <w:bookmarkEnd w:id="62"/>
    <w:bookmarkStart w:name="z74" w:id="63"/>
    <w:p>
      <w:pPr>
        <w:spacing w:after="0"/>
        <w:ind w:left="0"/>
        <w:jc w:val="both"/>
      </w:pPr>
      <w:r>
        <w:rPr>
          <w:rFonts w:ascii="Times New Roman"/>
          <w:b w:val="false"/>
          <w:i w:val="false"/>
          <w:color w:val="000000"/>
          <w:sz w:val="28"/>
        </w:rPr>
        <w:t>
      1) өтінішті тіркеу;</w:t>
      </w:r>
    </w:p>
    <w:bookmarkEnd w:id="63"/>
    <w:bookmarkStart w:name="z75" w:id="64"/>
    <w:p>
      <w:pPr>
        <w:spacing w:after="0"/>
        <w:ind w:left="0"/>
        <w:jc w:val="both"/>
      </w:pPr>
      <w:r>
        <w:rPr>
          <w:rFonts w:ascii="Times New Roman"/>
          <w:b w:val="false"/>
          <w:i w:val="false"/>
          <w:color w:val="000000"/>
          <w:sz w:val="28"/>
        </w:rPr>
        <w:t>
      2) кеңсе басшысының қарары;</w:t>
      </w:r>
    </w:p>
    <w:bookmarkEnd w:id="64"/>
    <w:bookmarkStart w:name="z76" w:id="65"/>
    <w:p>
      <w:pPr>
        <w:spacing w:after="0"/>
        <w:ind w:left="0"/>
        <w:jc w:val="both"/>
      </w:pPr>
      <w:r>
        <w:rPr>
          <w:rFonts w:ascii="Times New Roman"/>
          <w:b w:val="false"/>
          <w:i w:val="false"/>
          <w:color w:val="000000"/>
          <w:sz w:val="28"/>
        </w:rPr>
        <w:t>
      3) Қазақстан Республикасы заңнамасының талаптарына сәйкестігі не сәйкессіздігін белгілеу;</w:t>
      </w:r>
    </w:p>
    <w:bookmarkEnd w:id="65"/>
    <w:bookmarkStart w:name="z77" w:id="66"/>
    <w:p>
      <w:pPr>
        <w:spacing w:after="0"/>
        <w:ind w:left="0"/>
        <w:jc w:val="both"/>
      </w:pPr>
      <w:r>
        <w:rPr>
          <w:rFonts w:ascii="Times New Roman"/>
          <w:b w:val="false"/>
          <w:i w:val="false"/>
          <w:color w:val="000000"/>
          <w:sz w:val="28"/>
        </w:rPr>
        <w:t>
      4) Қағидаларға 2-қосымшаға сәйкес шаруашылықтың өлшемшарттар мен талаптарға сәйкестігін не сәйкессіздігін белгілеу;</w:t>
      </w:r>
    </w:p>
    <w:bookmarkEnd w:id="66"/>
    <w:bookmarkStart w:name="z78" w:id="67"/>
    <w:p>
      <w:pPr>
        <w:spacing w:after="0"/>
        <w:ind w:left="0"/>
        <w:jc w:val="both"/>
      </w:pPr>
      <w:r>
        <w:rPr>
          <w:rFonts w:ascii="Times New Roman"/>
          <w:b w:val="false"/>
          <w:i w:val="false"/>
          <w:color w:val="000000"/>
          <w:sz w:val="28"/>
        </w:rPr>
        <w:t>
      5) Қағидаларға 6-қосымшаға сәйкес 2-нысан бойынша салыстырып тексеру актісі;</w:t>
      </w:r>
    </w:p>
    <w:bookmarkEnd w:id="67"/>
    <w:bookmarkStart w:name="z79" w:id="68"/>
    <w:p>
      <w:pPr>
        <w:spacing w:after="0"/>
        <w:ind w:left="0"/>
        <w:jc w:val="both"/>
      </w:pPr>
      <w:r>
        <w:rPr>
          <w:rFonts w:ascii="Times New Roman"/>
          <w:b w:val="false"/>
          <w:i w:val="false"/>
          <w:color w:val="000000"/>
          <w:sz w:val="28"/>
        </w:rPr>
        <w:t>
      6) АТЖ арылы өтінімді жіберу;</w:t>
      </w:r>
    </w:p>
    <w:bookmarkEnd w:id="68"/>
    <w:bookmarkStart w:name="z80" w:id="69"/>
    <w:p>
      <w:pPr>
        <w:spacing w:after="0"/>
        <w:ind w:left="0"/>
        <w:jc w:val="both"/>
      </w:pPr>
      <w:r>
        <w:rPr>
          <w:rFonts w:ascii="Times New Roman"/>
          <w:b w:val="false"/>
          <w:i w:val="false"/>
          <w:color w:val="000000"/>
          <w:sz w:val="28"/>
        </w:rPr>
        <w:t>
      7) облыс бойынша жиынтық акт;</w:t>
      </w:r>
    </w:p>
    <w:bookmarkEnd w:id="69"/>
    <w:bookmarkStart w:name="z81" w:id="70"/>
    <w:p>
      <w:pPr>
        <w:spacing w:after="0"/>
        <w:ind w:left="0"/>
        <w:jc w:val="both"/>
      </w:pPr>
      <w:r>
        <w:rPr>
          <w:rFonts w:ascii="Times New Roman"/>
          <w:b w:val="false"/>
          <w:i w:val="false"/>
          <w:color w:val="000000"/>
          <w:sz w:val="28"/>
        </w:rPr>
        <w:t>
      8) облыс бойынша жиынтық актіге қол қою.</w:t>
      </w:r>
    </w:p>
    <w:bookmarkEnd w:id="70"/>
    <w:bookmarkStart w:name="z82" w:id="71"/>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ЭЦҚ қойылған электрондық құжат нысанындағы хабарлама жолданады.</w:t>
      </w:r>
    </w:p>
    <w:bookmarkEnd w:id="71"/>
    <w:bookmarkStart w:name="z83" w:id="72"/>
    <w:p>
      <w:pPr>
        <w:spacing w:after="0"/>
        <w:ind w:left="0"/>
        <w:jc w:val="both"/>
      </w:pPr>
      <w:r>
        <w:rPr>
          <w:rFonts w:ascii="Times New Roman"/>
          <w:b w:val="false"/>
          <w:i w:val="false"/>
          <w:color w:val="000000"/>
          <w:sz w:val="28"/>
        </w:rPr>
        <w:t>
      Көрсетілген қызметті алушының жеке басын куәландыратын құжат туралы, заңды тұлғаны тіркеу туралы, дара кәсіпкерді тіркеу туралы не дара кәсіпкер ретінде қызметтің басталуы туралы мәліметтерді Мемлекеттік корпорацияның және кеңсенің жұмыскері тиісті мемлекеттік ақпараттық жүйелерден "электрондық үкімет" шлюзі арқылы алады.</w:t>
      </w:r>
    </w:p>
    <w:bookmarkEnd w:id="72"/>
    <w:bookmarkStart w:name="z84" w:id="7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73"/>
    <w:bookmarkStart w:name="z85" w:id="74"/>
    <w:p>
      <w:pPr>
        <w:spacing w:after="0"/>
        <w:ind w:left="0"/>
        <w:jc w:val="both"/>
      </w:pPr>
      <w:r>
        <w:rPr>
          <w:rFonts w:ascii="Times New Roman"/>
          <w:b w:val="false"/>
          <w:i w:val="false"/>
          <w:color w:val="000000"/>
          <w:sz w:val="28"/>
        </w:rPr>
        <w:t>
      Кеңсе және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74"/>
    <w:bookmarkStart w:name="z86" w:id="75"/>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өтінішінің қабылдағанын мыналар растайды:</w:t>
      </w:r>
    </w:p>
    <w:bookmarkEnd w:id="75"/>
    <w:bookmarkStart w:name="z87" w:id="76"/>
    <w:p>
      <w:pPr>
        <w:spacing w:after="0"/>
        <w:ind w:left="0"/>
        <w:jc w:val="both"/>
      </w:pPr>
      <w:r>
        <w:rPr>
          <w:rFonts w:ascii="Times New Roman"/>
          <w:b w:val="false"/>
          <w:i w:val="false"/>
          <w:color w:val="000000"/>
          <w:sz w:val="28"/>
        </w:rPr>
        <w:t>
      1) кеңсеге – оның қағаз жеткізгіштегі өтінішінің көшірмесінде құжаттар топтамасын қабылдау күні, уақыты, құжаттарды қабылдаған жауапты адамның тегі, аты, әкесінің аты көрсетіле отырып, көрсетілетін қызметті берушінің кеңсесінде тіркелгені туралы белгі қойылуы болып табылады;</w:t>
      </w:r>
    </w:p>
    <w:bookmarkEnd w:id="76"/>
    <w:bookmarkStart w:name="z88" w:id="77"/>
    <w:p>
      <w:pPr>
        <w:spacing w:after="0"/>
        <w:ind w:left="0"/>
        <w:jc w:val="both"/>
      </w:pPr>
      <w:r>
        <w:rPr>
          <w:rFonts w:ascii="Times New Roman"/>
          <w:b w:val="false"/>
          <w:i w:val="false"/>
          <w:color w:val="000000"/>
          <w:sz w:val="28"/>
        </w:rPr>
        <w:t>
      2) Мемлекеттік корпорацияға - көрсетілетін қызметті алушыға тиісті құжаттардың қабылданғаны туралы қолхат беріледі;</w:t>
      </w:r>
    </w:p>
    <w:bookmarkEnd w:id="77"/>
    <w:bookmarkStart w:name="z89" w:id="78"/>
    <w:p>
      <w:pPr>
        <w:spacing w:after="0"/>
        <w:ind w:left="0"/>
        <w:jc w:val="both"/>
      </w:pPr>
      <w:r>
        <w:rPr>
          <w:rFonts w:ascii="Times New Roman"/>
          <w:b w:val="false"/>
          <w:i w:val="false"/>
          <w:color w:val="000000"/>
          <w:sz w:val="28"/>
        </w:rPr>
        <w:t>
      3) порталға - көрсетілетін қызметті алушының "жеке кабинетінде" мемлекеттік қызметті көрсетуге арналған сұранымның қабылданғаны туралы мәртебе көрініс табады.</w:t>
      </w:r>
    </w:p>
    <w:bookmarkEnd w:id="78"/>
    <w:bookmarkStart w:name="z90" w:id="79"/>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жеке басты куәландыратын құжат көрсетілген кезде (не оның өкіліне нотариалды сенімхаты бойынша, заңды тұлға өкіліне өкілеттігін растайтын құжат бойынша) қолхат негізінде жүзеге асырады.</w:t>
      </w:r>
    </w:p>
    <w:bookmarkEnd w:id="79"/>
    <w:bookmarkStart w:name="z91" w:id="80"/>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w:t>
      </w:r>
    </w:p>
    <w:bookmarkEnd w:id="80"/>
    <w:bookmarkStart w:name="z92" w:id="81"/>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мемлекеттік көрсетілетін қызметке арналған сұранымның қабылданғаны туралы мәртебе, сондай-ақ, мемлекеттік қызметті көрсету нәтижесін алу күні мен уақыты көрсетілетін (егер, қағаз жеткізгіште беру жүзеге асырылатын болса, алатын орынды көрсету қажет) хабарлама жіберіледі.</w:t>
      </w:r>
    </w:p>
    <w:bookmarkEnd w:id="81"/>
    <w:bookmarkStart w:name="z93" w:id="82"/>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(қызметшілерінің) тізбесі:</w:t>
      </w:r>
    </w:p>
    <w:bookmarkEnd w:id="82"/>
    <w:bookmarkStart w:name="z94" w:id="83"/>
    <w:p>
      <w:pPr>
        <w:spacing w:after="0"/>
        <w:ind w:left="0"/>
        <w:jc w:val="both"/>
      </w:pPr>
      <w:r>
        <w:rPr>
          <w:rFonts w:ascii="Times New Roman"/>
          <w:b w:val="false"/>
          <w:i w:val="false"/>
          <w:color w:val="000000"/>
          <w:sz w:val="28"/>
        </w:rPr>
        <w:t>
      1) кеңсе қызметкері;</w:t>
      </w:r>
    </w:p>
    <w:bookmarkEnd w:id="83"/>
    <w:bookmarkStart w:name="z95" w:id="84"/>
    <w:p>
      <w:pPr>
        <w:spacing w:after="0"/>
        <w:ind w:left="0"/>
        <w:jc w:val="both"/>
      </w:pPr>
      <w:r>
        <w:rPr>
          <w:rFonts w:ascii="Times New Roman"/>
          <w:b w:val="false"/>
          <w:i w:val="false"/>
          <w:color w:val="000000"/>
          <w:sz w:val="28"/>
        </w:rPr>
        <w:t>
      2) кеңсенің жауапты орындаушысы;</w:t>
      </w:r>
    </w:p>
    <w:bookmarkEnd w:id="84"/>
    <w:bookmarkStart w:name="z96" w:id="85"/>
    <w:p>
      <w:pPr>
        <w:spacing w:after="0"/>
        <w:ind w:left="0"/>
        <w:jc w:val="both"/>
      </w:pPr>
      <w:r>
        <w:rPr>
          <w:rFonts w:ascii="Times New Roman"/>
          <w:b w:val="false"/>
          <w:i w:val="false"/>
          <w:color w:val="000000"/>
          <w:sz w:val="28"/>
        </w:rPr>
        <w:t>
      3) кеңсе басшысы;</w:t>
      </w:r>
    </w:p>
    <w:bookmarkEnd w:id="85"/>
    <w:bookmarkStart w:name="z97" w:id="86"/>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86"/>
    <w:bookmarkStart w:name="z98" w:id="87"/>
    <w:p>
      <w:pPr>
        <w:spacing w:after="0"/>
        <w:ind w:left="0"/>
        <w:jc w:val="both"/>
      </w:pPr>
      <w:r>
        <w:rPr>
          <w:rFonts w:ascii="Times New Roman"/>
          <w:b w:val="false"/>
          <w:i w:val="false"/>
          <w:color w:val="000000"/>
          <w:sz w:val="28"/>
        </w:rPr>
        <w:t>
      5) көрсетілетін қызметті берушінің басшысы.</w:t>
      </w:r>
    </w:p>
    <w:bookmarkEnd w:id="87"/>
    <w:bookmarkStart w:name="z99" w:id="88"/>
    <w:p>
      <w:pPr>
        <w:spacing w:after="0"/>
        <w:ind w:left="0"/>
        <w:jc w:val="both"/>
      </w:pPr>
      <w:r>
        <w:rPr>
          <w:rFonts w:ascii="Times New Roman"/>
          <w:b w:val="false"/>
          <w:i w:val="false"/>
          <w:color w:val="000000"/>
          <w:sz w:val="28"/>
        </w:rPr>
        <w:t>
      10. Көрсетілетін қызметті алушы Регламенттің 7-тармағында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Стандартқа 3-қосымшаға сәйкес құжаттарды қабылдаудан бас тарту туралы қолхат береді.</w:t>
      </w:r>
    </w:p>
    <w:bookmarkEnd w:id="88"/>
    <w:bookmarkStart w:name="z100" w:id="89"/>
    <w:p>
      <w:pPr>
        <w:spacing w:after="0"/>
        <w:ind w:left="0"/>
        <w:jc w:val="both"/>
      </w:pPr>
      <w:r>
        <w:rPr>
          <w:rFonts w:ascii="Times New Roman"/>
          <w:b w:val="false"/>
          <w:i w:val="false"/>
          <w:color w:val="000000"/>
          <w:sz w:val="28"/>
        </w:rPr>
        <w:t xml:space="preserve">
      11. Мемлекеттік қызметті көрсетуде бас тарту үшін негізі көрсетілетін қызметті алушының Қазақстан Республикасы Премьер-Министрінің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 14813 болып тіркелді) бекітілген Асыл тұқымды мал шаруашылығын дамытуды, мал шаруашылығы өнімінің өнімділігін және сапасын арттыруды субсидиялау қағидаларының 6-тармағы </w:t>
      </w:r>
      <w:r>
        <w:rPr>
          <w:rFonts w:ascii="Times New Roman"/>
          <w:b w:val="false"/>
          <w:i w:val="false"/>
          <w:color w:val="000000"/>
          <w:sz w:val="28"/>
        </w:rPr>
        <w:t>1) тармақшасымен</w:t>
      </w:r>
      <w:r>
        <w:rPr>
          <w:rFonts w:ascii="Times New Roman"/>
          <w:b w:val="false"/>
          <w:i w:val="false"/>
          <w:color w:val="000000"/>
          <w:sz w:val="28"/>
        </w:rPr>
        <w:t xml:space="preserve"> белгіленген талаптарға сәйкессіздігі болып табылады.</w:t>
      </w:r>
    </w:p>
    <w:bookmarkEnd w:id="89"/>
    <w:bookmarkStart w:name="z101" w:id="90"/>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90"/>
    <w:bookmarkStart w:name="z102" w:id="91"/>
    <w:p>
      <w:pPr>
        <w:spacing w:after="0"/>
        <w:ind w:left="0"/>
        <w:jc w:val="both"/>
      </w:pPr>
      <w:r>
        <w:rPr>
          <w:rFonts w:ascii="Times New Roman"/>
          <w:b w:val="false"/>
          <w:i w:val="false"/>
          <w:color w:val="000000"/>
          <w:sz w:val="28"/>
        </w:rPr>
        <w:t xml:space="preserve">
      12. Мемлекеттік корпорацияға жүгінген кезде мемлекеттік қызметті көрсету бойынша іс-қимылды бастау үшін негізі мемлекеттік көрсетілетін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 көрсетілетін қызметті алушыдан құжаттар пакетін Мемлекеттік корпорацияның қызметкерімен қабылдау болып табылады.</w:t>
      </w:r>
    </w:p>
    <w:bookmarkEnd w:id="91"/>
    <w:bookmarkStart w:name="z103" w:id="92"/>
    <w:p>
      <w:pPr>
        <w:spacing w:after="0"/>
        <w:ind w:left="0"/>
        <w:jc w:val="both"/>
      </w:pPr>
      <w:r>
        <w:rPr>
          <w:rFonts w:ascii="Times New Roman"/>
          <w:b w:val="false"/>
          <w:i w:val="false"/>
          <w:color w:val="000000"/>
          <w:sz w:val="28"/>
        </w:rPr>
        <w:t>
      13. Мемлекеттік қызметті көрсету процесінің құрамына кіретін әрбір рәсімнің (іс-қимылдың) мазмұны, оның орындалу ұзақтығы:</w:t>
      </w:r>
    </w:p>
    <w:bookmarkEnd w:id="92"/>
    <w:bookmarkStart w:name="z104" w:id="93"/>
    <w:p>
      <w:pPr>
        <w:spacing w:after="0"/>
        <w:ind w:left="0"/>
        <w:jc w:val="both"/>
      </w:pPr>
      <w:r>
        <w:rPr>
          <w:rFonts w:ascii="Times New Roman"/>
          <w:b w:val="false"/>
          <w:i w:val="false"/>
          <w:color w:val="000000"/>
          <w:sz w:val="28"/>
        </w:rPr>
        <w:t xml:space="preserve">
      1) Мемлекеттік корпорацияның қызметкері өтінішті толтыру дұрыстығын тексереді және мемлекеттік көрсетілетін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сәйкестігіне көрсетілетін қызметті алушымен ұсынылаты құжаттар пакетінің толықтығын тексереді – 5 (бес) минут;</w:t>
      </w:r>
    </w:p>
    <w:bookmarkEnd w:id="93"/>
    <w:bookmarkStart w:name="z105" w:id="9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Регламентінің </w:t>
      </w:r>
      <w:r>
        <w:rPr>
          <w:rFonts w:ascii="Times New Roman"/>
          <w:b w:val="false"/>
          <w:i w:val="false"/>
          <w:color w:val="000000"/>
          <w:sz w:val="28"/>
        </w:rPr>
        <w:t>7-тармағына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Стандартқа 3-қосымшаға сәйкес құжаттарды қабылдаудан бас тарту туралы қолхат береді.</w:t>
      </w:r>
    </w:p>
    <w:bookmarkEnd w:id="94"/>
    <w:bookmarkStart w:name="z106" w:id="95"/>
    <w:p>
      <w:pPr>
        <w:spacing w:after="0"/>
        <w:ind w:left="0"/>
        <w:jc w:val="both"/>
      </w:pPr>
      <w:r>
        <w:rPr>
          <w:rFonts w:ascii="Times New Roman"/>
          <w:b w:val="false"/>
          <w:i w:val="false"/>
          <w:color w:val="000000"/>
          <w:sz w:val="28"/>
        </w:rPr>
        <w:t>
      Құжаттар пакетін толық ұсынбаған кезде Мемлекеттік корпорацияның қызметкері оларды "Халыққа қызмет көрсету орталықтары үшін интеграцияланған ақпараттық жүйесі" (бұдан әрі – ХҚКО ИАЖ) ақпараттық жүйесінде тіркейді және тиісті құжаттарды қабылдау туралы қолхатты көрсетілетін қызметті алушыға береді.</w:t>
      </w:r>
    </w:p>
    <w:bookmarkEnd w:id="95"/>
    <w:bookmarkStart w:name="z107" w:id="96"/>
    <w:p>
      <w:pPr>
        <w:spacing w:after="0"/>
        <w:ind w:left="0"/>
        <w:jc w:val="both"/>
      </w:pPr>
      <w:r>
        <w:rPr>
          <w:rFonts w:ascii="Times New Roman"/>
          <w:b w:val="false"/>
          <w:i w:val="false"/>
          <w:color w:val="000000"/>
          <w:sz w:val="28"/>
        </w:rPr>
        <w:t>
      2) Мемлекеттік корпорацияның қызметкері құжаттар пакетін дайындап, оны кеңсеге жібереді – 1 (бір) жұмыс күні;</w:t>
      </w:r>
    </w:p>
    <w:bookmarkEnd w:id="96"/>
    <w:bookmarkStart w:name="z108" w:id="97"/>
    <w:p>
      <w:pPr>
        <w:spacing w:after="0"/>
        <w:ind w:left="0"/>
        <w:jc w:val="both"/>
      </w:pPr>
      <w:r>
        <w:rPr>
          <w:rFonts w:ascii="Times New Roman"/>
          <w:b w:val="false"/>
          <w:i w:val="false"/>
          <w:color w:val="000000"/>
          <w:sz w:val="28"/>
        </w:rPr>
        <w:t>
      3) көрсетілетін қызметті беруші мемлекеттік қызметті көрсету процесінде көрсетілетін қызметті берушінің құрылымдық бөлімшелерінің (қызметшілерінің) іс-қимылдары тәртібін сипаттауға сәйкес рәсімдерді (іс-қимылдарды) жүзеге асырады, Мемлекеттік корпорацияға мемлекеттік қызмет көрсету нәтижесін жібереді не өтінішті одан әрі қарауда бас тарту туралы жазбаша дәлелді жауап жібереді – 14 (он төрт) жұмыс күні;</w:t>
      </w:r>
    </w:p>
    <w:bookmarkEnd w:id="97"/>
    <w:bookmarkStart w:name="z109" w:id="98"/>
    <w:p>
      <w:pPr>
        <w:spacing w:after="0"/>
        <w:ind w:left="0"/>
        <w:jc w:val="both"/>
      </w:pPr>
      <w:r>
        <w:rPr>
          <w:rFonts w:ascii="Times New Roman"/>
          <w:b w:val="false"/>
          <w:i w:val="false"/>
          <w:color w:val="000000"/>
          <w:sz w:val="28"/>
        </w:rPr>
        <w:t>
      4)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 көрсету нәтижесін береді – 15 (он бес) минут.</w:t>
      </w:r>
    </w:p>
    <w:bookmarkEnd w:id="98"/>
    <w:bookmarkStart w:name="z110" w:id="99"/>
    <w:p>
      <w:pPr>
        <w:spacing w:after="0"/>
        <w:ind w:left="0"/>
        <w:jc w:val="both"/>
      </w:pPr>
      <w:r>
        <w:rPr>
          <w:rFonts w:ascii="Times New Roman"/>
          <w:b w:val="false"/>
          <w:i w:val="false"/>
          <w:color w:val="000000"/>
          <w:sz w:val="28"/>
        </w:rPr>
        <w:t>
      Көрсетілетін қызметті алушы көрсетілген мерзімде қызмет нәтижесі үшін жүгінбеген жағдайда, Мемлекеттік корпорация 1 (бір) ай ішінде оны сақтауды қамтамасыз етеді, содан кейін оны көрсетілетін қызметті берушіге тапсырады.</w:t>
      </w:r>
    </w:p>
    <w:bookmarkEnd w:id="99"/>
    <w:bookmarkStart w:name="z111" w:id="10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0"/>
    <w:bookmarkStart w:name="z112" w:id="101"/>
    <w:p>
      <w:pPr>
        <w:spacing w:after="0"/>
        <w:ind w:left="0"/>
        <w:jc w:val="left"/>
      </w:pPr>
      <w:r>
        <w:rPr>
          <w:rFonts w:ascii="Times New Roman"/>
          <w:b/>
          <w:i w:val="false"/>
          <w:color w:val="000000"/>
        </w:rPr>
        <w:t xml:space="preserve"> 4. Портал арқылы мемлекеттік қызметті көрсеткен кезде көрсетілетін қызметті берушінің және көрсетілетін қызметті алушының іс-қимылдар тәртібі</w:t>
      </w:r>
    </w:p>
    <w:bookmarkEnd w:id="101"/>
    <w:bookmarkStart w:name="z113" w:id="102"/>
    <w:p>
      <w:pPr>
        <w:spacing w:after="0"/>
        <w:ind w:left="0"/>
        <w:jc w:val="both"/>
      </w:pPr>
      <w:r>
        <w:rPr>
          <w:rFonts w:ascii="Times New Roman"/>
          <w:b w:val="false"/>
          <w:i w:val="false"/>
          <w:color w:val="000000"/>
          <w:sz w:val="28"/>
        </w:rPr>
        <w:t>
      14. Жүгіну тәртібін сипаттау және портал арқылы мемлекеттік қызметті көрсеткен кезде көрсетілетін қызметті берушінің және көрсетілетін қызметті алушының рәсімдер (іс-қимылдар) реттілігі:</w:t>
      </w:r>
    </w:p>
    <w:bookmarkEnd w:id="102"/>
    <w:bookmarkStart w:name="z114" w:id="103"/>
    <w:p>
      <w:pPr>
        <w:spacing w:after="0"/>
        <w:ind w:left="0"/>
        <w:jc w:val="both"/>
      </w:pPr>
      <w:r>
        <w:rPr>
          <w:rFonts w:ascii="Times New Roman"/>
          <w:b w:val="false"/>
          <w:i w:val="false"/>
          <w:color w:val="000000"/>
          <w:sz w:val="28"/>
        </w:rPr>
        <w:t>
      1) көрсетілетін қызметті алушы порталда ЭЦҚ арқылы тіркелуді (авторландыруды) жүзеге асырады;</w:t>
      </w:r>
    </w:p>
    <w:bookmarkEnd w:id="103"/>
    <w:bookmarkStart w:name="z115" w:id="104"/>
    <w:p>
      <w:pPr>
        <w:spacing w:after="0"/>
        <w:ind w:left="0"/>
        <w:jc w:val="both"/>
      </w:pPr>
      <w:r>
        <w:rPr>
          <w:rFonts w:ascii="Times New Roman"/>
          <w:b w:val="false"/>
          <w:i w:val="false"/>
          <w:color w:val="000000"/>
          <w:sz w:val="28"/>
        </w:rPr>
        <w:t>
      2) көрсетілетін қызметті алушының деректері расталғаны туралы хабарлама қалыптастырылады не көрсетілетін қызметті алушының деректеріндегі бұзушылықтарға байланысты авторландырудан бас тарту туралы хабарлама қалыптастырылады немесе көрсетілетін қызметті алушының ЭЦҚ түпнұсқалығы расталмауына байланысты бас тарту туралы хабарлама қалыптастырылады;</w:t>
      </w:r>
    </w:p>
    <w:bookmarkEnd w:id="104"/>
    <w:bookmarkStart w:name="z116" w:id="105"/>
    <w:p>
      <w:pPr>
        <w:spacing w:after="0"/>
        <w:ind w:left="0"/>
        <w:jc w:val="both"/>
      </w:pPr>
      <w:r>
        <w:rPr>
          <w:rFonts w:ascii="Times New Roman"/>
          <w:b w:val="false"/>
          <w:i w:val="false"/>
          <w:color w:val="000000"/>
          <w:sz w:val="28"/>
        </w:rPr>
        <w:t xml:space="preserve">
      3) көрсетілетін қызметті алушының электрондық мемлекеттік көрсетілетін қызметті таңдауы, электрондық сұрау салу жолдарын толтыруы және Регламенттің </w:t>
      </w:r>
      <w:r>
        <w:rPr>
          <w:rFonts w:ascii="Times New Roman"/>
          <w:b w:val="false"/>
          <w:i w:val="false"/>
          <w:color w:val="000000"/>
          <w:sz w:val="28"/>
        </w:rPr>
        <w:t>7-тармағына</w:t>
      </w:r>
      <w:r>
        <w:rPr>
          <w:rFonts w:ascii="Times New Roman"/>
          <w:b w:val="false"/>
          <w:i w:val="false"/>
          <w:color w:val="000000"/>
          <w:sz w:val="28"/>
        </w:rPr>
        <w:t xml:space="preserve"> сәйкес көрсетілген құжаттарды тіркеуі;</w:t>
      </w:r>
    </w:p>
    <w:bookmarkEnd w:id="105"/>
    <w:bookmarkStart w:name="z117" w:id="106"/>
    <w:p>
      <w:pPr>
        <w:spacing w:after="0"/>
        <w:ind w:left="0"/>
        <w:jc w:val="both"/>
      </w:pPr>
      <w:r>
        <w:rPr>
          <w:rFonts w:ascii="Times New Roman"/>
          <w:b w:val="false"/>
          <w:i w:val="false"/>
          <w:color w:val="000000"/>
          <w:sz w:val="28"/>
        </w:rPr>
        <w:t>
      4) электрондық мемлекеттік қызметті көрсету үшін электрондық сұрау салуды көрсетілетін қызметті алушының ЭЦҚ-сы арқылы куәландыру;</w:t>
      </w:r>
    </w:p>
    <w:bookmarkEnd w:id="106"/>
    <w:bookmarkStart w:name="z118" w:id="107"/>
    <w:p>
      <w:pPr>
        <w:spacing w:after="0"/>
        <w:ind w:left="0"/>
        <w:jc w:val="both"/>
      </w:pPr>
      <w:r>
        <w:rPr>
          <w:rFonts w:ascii="Times New Roman"/>
          <w:b w:val="false"/>
          <w:i w:val="false"/>
          <w:color w:val="000000"/>
          <w:sz w:val="28"/>
        </w:rPr>
        <w:t>
      5) көрсетілетін қызметті алушының электрондық сұрау салуын өңдеу (тексеру, тіркеу);</w:t>
      </w:r>
    </w:p>
    <w:bookmarkEnd w:id="107"/>
    <w:bookmarkStart w:name="z119" w:id="108"/>
    <w:p>
      <w:pPr>
        <w:spacing w:after="0"/>
        <w:ind w:left="0"/>
        <w:jc w:val="both"/>
      </w:pPr>
      <w:r>
        <w:rPr>
          <w:rFonts w:ascii="Times New Roman"/>
          <w:b w:val="false"/>
          <w:i w:val="false"/>
          <w:color w:val="000000"/>
          <w:sz w:val="28"/>
        </w:rPr>
        <w:t>
      6) көрсетілетін қызметті алушының "жеке кабинетіндегі" мемлекеттік қызметті алу тарихынан электрондық сұрау салу мәртебесі және мемлекеттік қызметті көрсету мерзімі туралы хабарламаны көрсетілетін қызметті алушының алуы;</w:t>
      </w:r>
    </w:p>
    <w:bookmarkEnd w:id="108"/>
    <w:bookmarkStart w:name="z120" w:id="109"/>
    <w:p>
      <w:pPr>
        <w:spacing w:after="0"/>
        <w:ind w:left="0"/>
        <w:jc w:val="both"/>
      </w:pPr>
      <w:r>
        <w:rPr>
          <w:rFonts w:ascii="Times New Roman"/>
          <w:b w:val="false"/>
          <w:i w:val="false"/>
          <w:color w:val="000000"/>
          <w:sz w:val="28"/>
        </w:rPr>
        <w:t>
      7) көрсетілетін қызметті беруші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сипаттауға сәйкес рәсімдерді (іс-қимылдарды) жүзеге асырады және мемлекеттік қызметті көрсету нәтижесін порталға жібереді;</w:t>
      </w:r>
    </w:p>
    <w:bookmarkEnd w:id="109"/>
    <w:bookmarkStart w:name="z121" w:id="110"/>
    <w:p>
      <w:pPr>
        <w:spacing w:after="0"/>
        <w:ind w:left="0"/>
        <w:jc w:val="both"/>
      </w:pPr>
      <w:r>
        <w:rPr>
          <w:rFonts w:ascii="Times New Roman"/>
          <w:b w:val="false"/>
          <w:i w:val="false"/>
          <w:color w:val="000000"/>
          <w:sz w:val="28"/>
        </w:rPr>
        <w:t>
      8) көрсетілетін қызметті беруші басшысының ЭЦҚ-сы қойылған электрондық құжат түріндегі мемлекеттік қызметті көрсету нәтижесін өңдеу және көрсетілетін қызметті алушының "жеке кабинетіне" жіберу.</w:t>
      </w:r>
    </w:p>
    <w:bookmarkEnd w:id="110"/>
    <w:bookmarkStart w:name="z122" w:id="111"/>
    <w:p>
      <w:pPr>
        <w:spacing w:after="0"/>
        <w:ind w:left="0"/>
        <w:jc w:val="both"/>
      </w:pPr>
      <w:r>
        <w:rPr>
          <w:rFonts w:ascii="Times New Roman"/>
          <w:b w:val="false"/>
          <w:i w:val="false"/>
          <w:color w:val="000000"/>
          <w:sz w:val="28"/>
        </w:rPr>
        <w:t xml:space="preserve">
      Мемлекеттік қызмет көрсетуді портал арқылы көрсеткен кезде көрсетілетін қызметті беруші және көрсетілетін қызметті алушының өтініш беру тәртібін және рәсімдерінің (іс-қимылдарының) реттілігін сипаттау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p>
    <w:bookmarkEnd w:id="111"/>
    <w:bookmarkStart w:name="z123" w:id="112"/>
    <w:p>
      <w:pPr>
        <w:spacing w:after="0"/>
        <w:ind w:left="0"/>
        <w:jc w:val="left"/>
      </w:pPr>
      <w:r>
        <w:rPr>
          <w:rFonts w:ascii="Times New Roman"/>
          <w:b/>
          <w:i w:val="false"/>
          <w:color w:val="000000"/>
        </w:rPr>
        <w:t xml:space="preserve"> 5.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112"/>
    <w:bookmarkStart w:name="z124" w:id="113"/>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шағым тиісті көрсетілетін қызметті берушінің, кеңсе басшысының атына беріледі.</w:t>
      </w:r>
    </w:p>
    <w:bookmarkEnd w:id="113"/>
    <w:bookmarkStart w:name="z125" w:id="114"/>
    <w:p>
      <w:pPr>
        <w:spacing w:after="0"/>
        <w:ind w:left="0"/>
        <w:jc w:val="both"/>
      </w:pPr>
      <w:r>
        <w:rPr>
          <w:rFonts w:ascii="Times New Roman"/>
          <w:b w:val="false"/>
          <w:i w:val="false"/>
          <w:color w:val="000000"/>
          <w:sz w:val="28"/>
        </w:rPr>
        <w:t>
      Шағымда:</w:t>
      </w:r>
    </w:p>
    <w:bookmarkEnd w:id="114"/>
    <w:bookmarkStart w:name="z126" w:id="115"/>
    <w:p>
      <w:pPr>
        <w:spacing w:after="0"/>
        <w:ind w:left="0"/>
        <w:jc w:val="both"/>
      </w:pPr>
      <w:r>
        <w:rPr>
          <w:rFonts w:ascii="Times New Roman"/>
          <w:b w:val="false"/>
          <w:i w:val="false"/>
          <w:color w:val="000000"/>
          <w:sz w:val="28"/>
        </w:rPr>
        <w:t>
      1) жеке тұлғаның тегі, аты, әкесінің аты (бар болса), почталық мекенжайы;</w:t>
      </w:r>
    </w:p>
    <w:bookmarkEnd w:id="115"/>
    <w:bookmarkStart w:name="z127" w:id="116"/>
    <w:p>
      <w:pPr>
        <w:spacing w:after="0"/>
        <w:ind w:left="0"/>
        <w:jc w:val="both"/>
      </w:pPr>
      <w:r>
        <w:rPr>
          <w:rFonts w:ascii="Times New Roman"/>
          <w:b w:val="false"/>
          <w:i w:val="false"/>
          <w:color w:val="000000"/>
          <w:sz w:val="28"/>
        </w:rPr>
        <w:t>
      2) заңды тұлғаның атауы, пошталық мекенжайы, шығыс нөмірі мен күні көрсетіледі. Өтінішке көрсетілетін қызметті алушы қол қоюы тиіс.</w:t>
      </w:r>
    </w:p>
    <w:bookmarkEnd w:id="116"/>
    <w:bookmarkStart w:name="z128" w:id="117"/>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орнын көрсете отырып оны тіркеу (мөртабан, кіріс нөмірі және күні) Мемлекеттік корпорацияға, көрсетілетін қызметті берушіге шағымның қабылданғанын растау болып табылады.</w:t>
      </w:r>
    </w:p>
    <w:bookmarkEnd w:id="117"/>
    <w:bookmarkStart w:name="z129" w:id="118"/>
    <w:p>
      <w:pPr>
        <w:spacing w:after="0"/>
        <w:ind w:left="0"/>
        <w:jc w:val="both"/>
      </w:pPr>
      <w:r>
        <w:rPr>
          <w:rFonts w:ascii="Times New Roman"/>
          <w:b w:val="false"/>
          <w:i w:val="false"/>
          <w:color w:val="000000"/>
          <w:sz w:val="28"/>
        </w:rPr>
        <w:t>
      Сондай-ақ көрсетілетін қызметті берушінің, Мемлекеттік корпорацияның қызметкерінің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w:t>
      </w:r>
    </w:p>
    <w:bookmarkEnd w:id="118"/>
    <w:bookmarkStart w:name="z130" w:id="119"/>
    <w:p>
      <w:pPr>
        <w:spacing w:after="0"/>
        <w:ind w:left="0"/>
        <w:jc w:val="both"/>
      </w:pPr>
      <w:r>
        <w:rPr>
          <w:rFonts w:ascii="Times New Roman"/>
          <w:b w:val="false"/>
          <w:i w:val="false"/>
          <w:color w:val="000000"/>
          <w:sz w:val="28"/>
        </w:rPr>
        <w:t>
      Көрсетілетін қызметті алушыға оның шағымының қабылданғаны туралы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ақпарат алуға болатын адамның байланыс деректері көрсетіледі.</w:t>
      </w:r>
    </w:p>
    <w:bookmarkEnd w:id="119"/>
    <w:bookmarkStart w:name="z131" w:id="120"/>
    <w:p>
      <w:pPr>
        <w:spacing w:after="0"/>
        <w:ind w:left="0"/>
        <w:jc w:val="both"/>
      </w:pPr>
      <w:r>
        <w:rPr>
          <w:rFonts w:ascii="Times New Roman"/>
          <w:b w:val="false"/>
          <w:i w:val="false"/>
          <w:color w:val="000000"/>
          <w:sz w:val="28"/>
        </w:rPr>
        <w:t>
      Электронды өтінімді портал арқылы жолдаған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(шағымның жеткізілгені, тіркелгені, орындалғаны туралы белгілер, қарау туралы немесе қараудан бас тарту туралы жауап) жаңартылып отырады.</w:t>
      </w:r>
    </w:p>
    <w:bookmarkEnd w:id="120"/>
    <w:bookmarkStart w:name="z132" w:id="121"/>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почта байланысы арқылы жолданады не көрсетілетін қызметті берушінің немесе Мемлекеттік корпорацияның кеңсесінде қолма-қол беріледі.</w:t>
      </w:r>
    </w:p>
    <w:bookmarkEnd w:id="121"/>
    <w:bookmarkStart w:name="z133" w:id="12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22"/>
    <w:bookmarkStart w:name="z134" w:id="123"/>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23"/>
    <w:bookmarkStart w:name="z135" w:id="124"/>
    <w:p>
      <w:pPr>
        <w:spacing w:after="0"/>
        <w:ind w:left="0"/>
        <w:jc w:val="both"/>
      </w:pPr>
      <w:r>
        <w:rPr>
          <w:rFonts w:ascii="Times New Roman"/>
          <w:b w:val="false"/>
          <w:i w:val="false"/>
          <w:color w:val="000000"/>
          <w:sz w:val="28"/>
        </w:rPr>
        <w:t>
      16. Көрсетілген мемлекеттік қызметтің нәтижелерімен келіспеген жағдайда, көрсетілетін қызметті алушы сотқа жүгінуге құқылы.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w:t>
            </w:r>
            <w:r>
              <w:rPr>
                <w:rFonts w:ascii="Times New Roman"/>
                <w:b w:val="false"/>
                <w:i w:val="false"/>
                <w:color w:val="000000"/>
                <w:sz w:val="20"/>
              </w:rPr>
              <w:t xml:space="preserve">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527"/>
        <w:gridCol w:w="8946"/>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Уәкілетті органдардың атауы</w:t>
            </w:r>
          </w:p>
          <w:bookmarkEnd w:id="125"/>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xml:space="preserve">
"Солтүстік Қазақстан облысы әкімдігінің ауыл шаруашылығы басқармасы" коммуналдық мемлекеттік мекемесі </w:t>
            </w:r>
          </w:p>
          <w:bookmarkEnd w:id="126"/>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57В</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w:t>
            </w:r>
            <w:r>
              <w:rPr>
                <w:rFonts w:ascii="Times New Roman"/>
                <w:b w:val="false"/>
                <w:i w:val="false"/>
                <w:color w:val="000000"/>
                <w:sz w:val="20"/>
              </w:rPr>
              <w:t xml:space="preserve"> 2-қосымша</w:t>
            </w:r>
          </w:p>
        </w:tc>
      </w:tr>
    </w:tbl>
    <w:bookmarkStart w:name="z142" w:id="127"/>
    <w:p>
      <w:pPr>
        <w:spacing w:after="0"/>
        <w:ind w:left="0"/>
        <w:jc w:val="both"/>
      </w:pPr>
      <w:r>
        <w:rPr>
          <w:rFonts w:ascii="Times New Roman"/>
          <w:b w:val="false"/>
          <w:i w:val="false"/>
          <w:color w:val="000000"/>
          <w:sz w:val="28"/>
        </w:rPr>
        <w:t>
      Субсидия алуға өтінімді қарастыру нәтижелері туралы хабарлама</w:t>
      </w:r>
    </w:p>
    <w:bookmarkEnd w:id="127"/>
    <w:bookmarkStart w:name="z143" w:id="128"/>
    <w:p>
      <w:pPr>
        <w:spacing w:after="0"/>
        <w:ind w:left="0"/>
        <w:jc w:val="both"/>
      </w:pPr>
      <w:r>
        <w:rPr>
          <w:rFonts w:ascii="Times New Roman"/>
          <w:b w:val="false"/>
          <w:i w:val="false"/>
          <w:color w:val="000000"/>
          <w:sz w:val="28"/>
        </w:rPr>
        <w:t>
       №_____ 20 ___ жылғы "___" _________ Тауар өндіруші _________________________________________ (тегі, аты, әкесінің аты (жеке басын куәландыратын құжатта бар болса) Жүгінудің мақсаты ______________________________________________ (субсидияланатын бағыт) Өтініш берген күні 20 ___ жылғы "_____" _____________________________ Комиссияның шешімі ______________________________________________ _________________________________________________________________ _________________________________________________________________ ___________ облысы ___________ ауданының (қаласының) ауыл шаруашылығы бөлімінің басшысы ________________________________ (тегі, аты, әкесінің аты (ол бар болса) (қолы)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w:t>
            </w:r>
            <w:r>
              <w:rPr>
                <w:rFonts w:ascii="Times New Roman"/>
                <w:b w:val="false"/>
                <w:i w:val="false"/>
                <w:color w:val="000000"/>
                <w:sz w:val="20"/>
              </w:rPr>
              <w:t xml:space="preserve"> 3-қосымша</w:t>
            </w:r>
          </w:p>
        </w:tc>
      </w:tr>
    </w:tbl>
    <w:bookmarkStart w:name="z146" w:id="129"/>
    <w:p>
      <w:pPr>
        <w:spacing w:after="0"/>
        <w:ind w:left="0"/>
        <w:jc w:val="left"/>
      </w:pPr>
      <w:r>
        <w:rPr>
          <w:rFonts w:ascii="Times New Roman"/>
          <w:b/>
          <w:i w:val="false"/>
          <w:color w:val="000000"/>
        </w:rPr>
        <w:t xml:space="preserve"> Көрсетілетін қызметті берушінің кеңсесі арқылы "Асыл тұқымды мал шаруашылығын дамытуды, мал шаруашылығы өнімінің өнімділігін және сапасын арттыруды субсидиялау" мемлекеттік қызмет көрсету бизнес-процестерінің анықтамалығы</w:t>
      </w:r>
    </w:p>
    <w:bookmarkEnd w:id="129"/>
    <w:bookmarkStart w:name="z147"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1"/>
    <w:p>
      <w:pPr>
        <w:spacing w:after="0"/>
        <w:ind w:left="0"/>
        <w:jc w:val="both"/>
      </w:pPr>
      <w:r>
        <w:rPr>
          <w:rFonts w:ascii="Times New Roman"/>
          <w:b w:val="false"/>
          <w:i w:val="false"/>
          <w:color w:val="000000"/>
          <w:sz w:val="28"/>
        </w:rPr>
        <w:t>
      Шартты белгілер:</w:t>
      </w:r>
    </w:p>
    <w:bookmarkEnd w:id="131"/>
    <w:bookmarkStart w:name="z149"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3"/>
    <w:p>
      <w:pPr>
        <w:spacing w:after="0"/>
        <w:ind w:left="0"/>
        <w:jc w:val="left"/>
      </w:pPr>
      <w:r>
        <w:rPr>
          <w:rFonts w:ascii="Times New Roman"/>
          <w:b/>
          <w:i w:val="false"/>
          <w:color w:val="000000"/>
        </w:rPr>
        <w:t xml:space="preserve"> Мемлекеттік корпорация арқылы "Асыл тұқымды мал шаруашылығын дамытуды, мал шаруашылығы өнімінің өнімділігін және сапасын арттыруды субсидиялау" мемлекеттік қызмет көрсету бизнес-процестерінің анықтамалығы</w:t>
      </w:r>
    </w:p>
    <w:bookmarkEnd w:id="133"/>
    <w:bookmarkStart w:name="z151"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35"/>
    <w:p>
      <w:pPr>
        <w:spacing w:after="0"/>
        <w:ind w:left="0"/>
        <w:jc w:val="both"/>
      </w:pPr>
      <w:r>
        <w:rPr>
          <w:rFonts w:ascii="Times New Roman"/>
          <w:b w:val="false"/>
          <w:i w:val="false"/>
          <w:color w:val="000000"/>
          <w:sz w:val="28"/>
        </w:rPr>
        <w:t>
      Шартты белгілер:</w:t>
      </w:r>
    </w:p>
    <w:bookmarkEnd w:id="135"/>
    <w:bookmarkStart w:name="z15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37"/>
    <w:p>
      <w:pPr>
        <w:spacing w:after="0"/>
        <w:ind w:left="0"/>
        <w:jc w:val="left"/>
      </w:pPr>
      <w:r>
        <w:rPr>
          <w:rFonts w:ascii="Times New Roman"/>
          <w:b/>
          <w:i w:val="false"/>
          <w:color w:val="000000"/>
        </w:rPr>
        <w:t xml:space="preserve"> Портал арқылы "Асыл тұқымды мал шаруашылығын дамытуды, мал шаруашылығы өнімінің өнімділігін және сапасын арттыруды субсидиялау" мемлекеттік қызмет көрсету бизнес-процестерінің анықтамалығы</w:t>
      </w:r>
    </w:p>
    <w:bookmarkEnd w:id="137"/>
    <w:bookmarkStart w:name="z155"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39"/>
    <w:p>
      <w:pPr>
        <w:spacing w:after="0"/>
        <w:ind w:left="0"/>
        <w:jc w:val="both"/>
      </w:pPr>
      <w:r>
        <w:rPr>
          <w:rFonts w:ascii="Times New Roman"/>
          <w:b w:val="false"/>
          <w:i w:val="false"/>
          <w:color w:val="000000"/>
          <w:sz w:val="28"/>
        </w:rPr>
        <w:t>
      Шартты белгілер:</w:t>
      </w:r>
    </w:p>
    <w:bookmarkEnd w:id="139"/>
    <w:bookmarkStart w:name="z157"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