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201f0" w14:textId="90201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Есіл ауданы мәслихатының 2017 жылғы 16 наурыздағы № 11/61 шешіміне өзгеріс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2017 жылғы 24 қазандағы № 20/104 шешімі. Солтүстік Қазақстан облысының Әділет департаментінде 2017 жылғы 20 қарашада № 4372 болып тіркелді. Күші жойылды - Солтүстік Қазақстан облысы Есіл ауданы мәслихатының 2020 жылғы 12 наурыздағы № 46/290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мəслихатының 12.03.2020 </w:t>
      </w:r>
      <w:r>
        <w:rPr>
          <w:rFonts w:ascii="Times New Roman"/>
          <w:b w:val="false"/>
          <w:i w:val="false"/>
          <w:color w:val="ff0000"/>
          <w:sz w:val="28"/>
        </w:rPr>
        <w:t>№ 46/290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5"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(Нормативтік құқықтық актілерді мемлекеттік тіркеу тізілімінде № 72682 болып тіркелген) Солтүстік Қазақстан облысы Есіл ауданының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1. "Солтүстік Қазақстан облысы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Есіл ауданы мәслихатының 2017 жылғы 16 наурыздағы № 11/61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4136 болып тіркелген, 2017 жылғы 14 сәуірде Қазақстан Республикасы нормативтік құқықтық актілерінің эталондық бақылау банкінде жарияланған) мынадай өзгеріс және толықтыру енгізілсін:</w:t>
      </w:r>
    </w:p>
    <w:bookmarkEnd w:id="1"/>
    <w:bookmarkStart w:name="z7" w:id="2"/>
    <w:p>
      <w:pPr>
        <w:spacing w:after="0"/>
        <w:ind w:left="0"/>
        <w:jc w:val="both"/>
      </w:pPr>
      <w:r>
        <w:rPr>
          <w:rFonts w:ascii="Times New Roman"/>
          <w:b w:val="false"/>
          <w:i w:val="false"/>
          <w:color w:val="000000"/>
          <w:sz w:val="28"/>
        </w:rPr>
        <w:t xml:space="preserve">
      "Солтүстік Қазақстан облысы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қағидаларының </w:t>
      </w:r>
      <w:r>
        <w:rPr>
          <w:rFonts w:ascii="Times New Roman"/>
          <w:b w:val="false"/>
          <w:i w:val="false"/>
          <w:color w:val="000000"/>
          <w:sz w:val="28"/>
        </w:rPr>
        <w:t>33 тармағы</w:t>
      </w:r>
      <w:r>
        <w:rPr>
          <w:rFonts w:ascii="Times New Roman"/>
          <w:b w:val="false"/>
          <w:i w:val="false"/>
          <w:color w:val="000000"/>
          <w:sz w:val="28"/>
        </w:rPr>
        <w:t xml:space="preserve"> мынадай мазмұндағы 5) тармақшамен толықтырылсын:</w:t>
      </w:r>
    </w:p>
    <w:bookmarkEnd w:id="2"/>
    <w:bookmarkStart w:name="z8" w:id="3"/>
    <w:p>
      <w:pPr>
        <w:spacing w:after="0"/>
        <w:ind w:left="0"/>
        <w:jc w:val="both"/>
      </w:pPr>
      <w:r>
        <w:rPr>
          <w:rFonts w:ascii="Times New Roman"/>
          <w:b w:val="false"/>
          <w:i w:val="false"/>
          <w:color w:val="000000"/>
          <w:sz w:val="28"/>
        </w:rPr>
        <w:t>
      "5) бас бостандығынан айыру түрiнде сот белгiлеген қылмыстық жазасын өтеу уақытына.";</w:t>
      </w:r>
    </w:p>
    <w:bookmarkEnd w:id="3"/>
    <w:bookmarkStart w:name="z9" w:id="4"/>
    <w:p>
      <w:pPr>
        <w:spacing w:after="0"/>
        <w:ind w:left="0"/>
        <w:jc w:val="both"/>
      </w:pPr>
      <w:r>
        <w:rPr>
          <w:rFonts w:ascii="Times New Roman"/>
          <w:b w:val="false"/>
          <w:i w:val="false"/>
          <w:color w:val="000000"/>
          <w:sz w:val="28"/>
        </w:rPr>
        <w:t xml:space="preserve">
      Солтүстік Қазақстан облысы Есіл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w:t>
      </w:r>
      <w:r>
        <w:rPr>
          <w:rFonts w:ascii="Times New Roman"/>
          <w:b w:val="false"/>
          <w:i w:val="false"/>
          <w:color w:val="000000"/>
          <w:sz w:val="28"/>
        </w:rPr>
        <w:t>2-қосымша</w:t>
      </w:r>
      <w:r>
        <w:rPr>
          <w:rFonts w:ascii="Times New Roman"/>
          <w:b w:val="false"/>
          <w:i w:val="false"/>
          <w:color w:val="000000"/>
          <w:sz w:val="28"/>
        </w:rPr>
        <w:t xml:space="preserve"> осы шешімнің қосымшасына сәйкес редакцияда жазылсын.</w:t>
      </w:r>
    </w:p>
    <w:bookmarkEnd w:id="4"/>
    <w:bookmarkStart w:name="z10" w:id="5"/>
    <w:p>
      <w:pPr>
        <w:spacing w:after="0"/>
        <w:ind w:left="0"/>
        <w:jc w:val="both"/>
      </w:pPr>
      <w:r>
        <w:rPr>
          <w:rFonts w:ascii="Times New Roman"/>
          <w:b w:val="false"/>
          <w:i w:val="false"/>
          <w:color w:val="000000"/>
          <w:sz w:val="28"/>
        </w:rPr>
        <w:t>
      2. Осы шешім алғашқы ресми жарияланған күнінен бастап күнтізбелік он күн өткен соң қолданысқа енгізіледі және 2017 жылдың 1 қаңтарынан бастап туындаған құқықтық қатынастарға таратылады.</w:t>
      </w:r>
    </w:p>
    <w:bookmarkEnd w:id="5"/>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Есіл ауданы мәслихатының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Д.Қалиев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Есіл ауданы мәслихатының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Қ.Ақсақалов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2017 жылғы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24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20/104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ауданының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көрсетудің, оның мөлшерлерін белгілеудің және мұқтаж азаматтардың жекелеген санаттарының тізбесін айқындаудың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9" w:id="6"/>
    <w:p>
      <w:pPr>
        <w:spacing w:after="0"/>
        <w:ind w:left="0"/>
        <w:jc w:val="left"/>
      </w:pPr>
      <w:r>
        <w:rPr>
          <w:rFonts w:ascii="Times New Roman"/>
          <w:b/>
          <w:i w:val="false"/>
          <w:color w:val="000000"/>
        </w:rPr>
        <w:t xml:space="preserve"> Алушылар санатының тізбесі, әлеуметтік көмектің шекті мөлшерлері, табиғи зілзала немесе өрт салдарынан өмірлік қиын жағдай туындаған кезде, әлеуметтік көмекке өтініш білдіру мерзімдері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4439"/>
        <w:gridCol w:w="2344"/>
        <w:gridCol w:w="4535"/>
      </w:tblGrid>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7"/>
          <w:p>
            <w:pPr>
              <w:spacing w:after="20"/>
              <w:ind w:left="20"/>
              <w:jc w:val="both"/>
            </w:pPr>
            <w:r>
              <w:rPr>
                <w:rFonts w:ascii="Times New Roman"/>
                <w:b w:val="false"/>
                <w:i w:val="false"/>
                <w:color w:val="000000"/>
                <w:sz w:val="20"/>
              </w:rPr>
              <w:t>
р/б№</w:t>
            </w:r>
          </w:p>
          <w:bookmarkEnd w:id="7"/>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 немесе өрт салдарынан өмірлік қиын жағдай туындаған кезде әлеуметтік көмек алушылар санаты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шекті мөлшерлері</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 немесе өрт салдарынан өмірлік қиын жағдай туындаған кезде әлеуметтік көмекке өтініш білдіру мерзімдері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8"/>
          <w:p>
            <w:pPr>
              <w:spacing w:after="20"/>
              <w:ind w:left="20"/>
              <w:jc w:val="both"/>
            </w:pPr>
            <w:r>
              <w:rPr>
                <w:rFonts w:ascii="Times New Roman"/>
                <w:b w:val="false"/>
                <w:i w:val="false"/>
                <w:color w:val="000000"/>
                <w:sz w:val="20"/>
              </w:rPr>
              <w:t>
1</w:t>
            </w:r>
          </w:p>
          <w:bookmarkEnd w:id="8"/>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зілзаланың немесе өрттің салдарынан зардап шеккен немесе мүліктік залал тартқан азаматтар (отбасылар)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есептік көрсеткішке дейін</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 туындаған күннен 6 айдан кешіктірмей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