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9d91" w14:textId="a3a9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2017 жылғы 26 желтоқсандағы № 330 қаулысы. Солтүстік Қазақстан облысының Әділет департаментінде 2018 жылғы 9 қаңтарда № 4477 болып тіркелді. Күші жойылды - Солтүстік Қазақстан облысы Есіл ауданы әкімдігінің 2019 жылғы 19 наурыздағы № 62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19.03.2019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 бабы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бұйрығымен бекітілген, (нормативтік құқықтық актілерді мемлекеттік тіркеу тізілімінде № 14010 тіркелген) мүгедектер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Есіл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Ауыр жұмыстардағы, зиянды, қауіпті еңбек жағдайлары бар жұмыстардағы жұмыс орындарын есепке алмай жұмыс орындары санынан мүгедектер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мемлекеттік тіркеуден өткеннен кейін он күнтізбелік күн ішінде әкімдіктің осы қаулысының көшірмесін қағаз және электронды түрінде қазақша және орысша тілінде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Солтүстік Қазақстан өңірлік құқықтық ақпарат орталығына ресми жариялауына және Қазақстан Республикасының Нормативті құқықтық актілер эталондық бақылау банкіне қосуға;</w:t>
      </w:r>
    </w:p>
    <w:bookmarkEnd w:id="4"/>
    <w:bookmarkStart w:name="z9" w:id="5"/>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 әкімінің аппараты" коммуналдық мемлекеттік мекемесінің және "Солтүстік Қазақстан облысы Есіл ауданы әкімдгінің жұмыспен қамту және әлеуметтік бағдарламалар бөлімі" коммуналдық мемлекеттік мекемесінің интернет – ресурсында осы қаулыны орналастыру.</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әкімдігінің денсаулық сақтау басқармасы"</w:t>
            </w:r>
            <w:r>
              <w:br/>
            </w:r>
            <w:r>
              <w:rPr>
                <w:rFonts w:ascii="Times New Roman"/>
                <w:b w:val="false"/>
                <w:i/>
                <w:color w:val="000000"/>
                <w:sz w:val="20"/>
              </w:rPr>
              <w:t>коммуналдық мемлекеттік мекемесінің</w:t>
            </w:r>
            <w:r>
              <w:br/>
            </w:r>
            <w:r>
              <w:rPr>
                <w:rFonts w:ascii="Times New Roman"/>
                <w:b w:val="false"/>
                <w:i/>
                <w:color w:val="000000"/>
                <w:sz w:val="20"/>
              </w:rPr>
              <w:t>"Явленка орталық аудандық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 кәсіпорнының</w:t>
            </w:r>
            <w:r>
              <w:br/>
            </w:r>
            <w:r>
              <w:rPr>
                <w:rFonts w:ascii="Times New Roman"/>
                <w:b w:val="false"/>
                <w:i/>
                <w:color w:val="000000"/>
                <w:sz w:val="20"/>
              </w:rPr>
              <w:t>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А.Барабаш</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26 желтоқсан 2017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2017 жылғы 26 желтоқсандағы № 330 қаулысына қосымша</w:t>
            </w:r>
          </w:p>
        </w:tc>
      </w:tr>
    </w:tbl>
    <w:bookmarkStart w:name="z25" w:id="7"/>
    <w:p>
      <w:pPr>
        <w:spacing w:after="0"/>
        <w:ind w:left="0"/>
        <w:jc w:val="left"/>
      </w:pPr>
      <w:r>
        <w:rPr>
          <w:rFonts w:ascii="Times New Roman"/>
          <w:b/>
          <w:i w:val="false"/>
          <w:color w:val="000000"/>
        </w:rPr>
        <w:t xml:space="preserve"> Мүгедектер үшін жұмыс орындарына квота белгіленген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1259"/>
        <w:gridCol w:w="1559"/>
        <w:gridCol w:w="2315"/>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Ұйым атауы</w:t>
            </w:r>
          </w:p>
          <w:bookmarkEnd w:id="8"/>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"Явленка орталық аудандық ауруханасы" шаруашылық жүргізу құқығындағы коммуналдық мемлекеттік кәсіпорны (келісім бойынша)</w:t>
            </w:r>
          </w:p>
          <w:bookmarkEnd w:id="9"/>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